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5E2" w:rsidRDefault="00FB65E2">
      <w:pPr>
        <w:pStyle w:val="BodyText"/>
        <w:rPr>
          <w:rFonts w:ascii="Times New Roman"/>
          <w:sz w:val="20"/>
        </w:rPr>
      </w:pPr>
      <w:bookmarkStart w:id="0" w:name="_GoBack"/>
      <w:bookmarkEnd w:id="0"/>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FB65E2">
      <w:pPr>
        <w:pStyle w:val="BodyText"/>
        <w:rPr>
          <w:rFonts w:ascii="Times New Roman"/>
          <w:sz w:val="20"/>
        </w:rPr>
      </w:pPr>
    </w:p>
    <w:p w:rsidR="00FB65E2" w:rsidRDefault="00ED61A0">
      <w:pPr>
        <w:pStyle w:val="Heading1"/>
        <w:spacing w:line="1730" w:lineRule="exact"/>
      </w:pPr>
      <w:bookmarkStart w:id="1" w:name="_Hlk139529289"/>
      <w:r>
        <w:t>WORTHINGTON</w:t>
      </w:r>
    </w:p>
    <w:p w:rsidR="00FB65E2" w:rsidRDefault="00ED61A0">
      <w:pPr>
        <w:spacing w:before="263" w:line="276" w:lineRule="auto"/>
        <w:ind w:left="740" w:right="729"/>
        <w:jc w:val="center"/>
        <w:rPr>
          <w:sz w:val="144"/>
        </w:rPr>
      </w:pPr>
      <w:r>
        <w:rPr>
          <w:sz w:val="144"/>
        </w:rPr>
        <w:t>PRIMARY SCHOOL</w:t>
      </w:r>
    </w:p>
    <w:p w:rsidR="00FB65E2" w:rsidRDefault="00ED61A0">
      <w:pPr>
        <w:spacing w:before="198"/>
        <w:ind w:left="731" w:right="729"/>
        <w:jc w:val="center"/>
        <w:rPr>
          <w:sz w:val="144"/>
        </w:rPr>
      </w:pPr>
      <w:r>
        <w:rPr>
          <w:sz w:val="144"/>
        </w:rPr>
        <w:t>Science Policy</w:t>
      </w:r>
    </w:p>
    <w:p w:rsidR="00FB65E2" w:rsidRDefault="00ED61A0">
      <w:pPr>
        <w:pStyle w:val="BodyText"/>
        <w:spacing w:before="1000"/>
        <w:ind w:left="220" w:right="431"/>
      </w:pPr>
      <w:r>
        <w:t>REVISION HISTORY</w:t>
      </w:r>
    </w:p>
    <w:p w:rsidR="00FB65E2" w:rsidRDefault="00FB65E2">
      <w:pPr>
        <w:pStyle w:val="BodyText"/>
        <w:spacing w:before="1"/>
        <w:rPr>
          <w:sz w:val="20"/>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60"/>
        <w:gridCol w:w="3562"/>
        <w:gridCol w:w="3562"/>
      </w:tblGrid>
      <w:tr w:rsidR="00FB65E2" w:rsidTr="009B395B">
        <w:trPr>
          <w:trHeight w:hRule="exact" w:val="302"/>
        </w:trPr>
        <w:tc>
          <w:tcPr>
            <w:tcW w:w="3560" w:type="dxa"/>
            <w:shd w:val="clear" w:color="auto" w:fill="FCE9D9"/>
          </w:tcPr>
          <w:p w:rsidR="00FB65E2" w:rsidRDefault="00ED61A0">
            <w:pPr>
              <w:pStyle w:val="TableParagraph"/>
              <w:spacing w:line="292" w:lineRule="exact"/>
              <w:ind w:left="861" w:right="861"/>
              <w:rPr>
                <w:sz w:val="24"/>
              </w:rPr>
            </w:pPr>
            <w:r>
              <w:rPr>
                <w:sz w:val="24"/>
              </w:rPr>
              <w:t>Document version</w:t>
            </w:r>
          </w:p>
        </w:tc>
        <w:tc>
          <w:tcPr>
            <w:tcW w:w="3562" w:type="dxa"/>
            <w:shd w:val="clear" w:color="auto" w:fill="FCE9D9"/>
          </w:tcPr>
          <w:p w:rsidR="00FB65E2" w:rsidRDefault="00ED61A0">
            <w:pPr>
              <w:pStyle w:val="TableParagraph"/>
              <w:spacing w:line="292" w:lineRule="exact"/>
              <w:ind w:right="1017"/>
              <w:rPr>
                <w:sz w:val="24"/>
              </w:rPr>
            </w:pPr>
            <w:r>
              <w:rPr>
                <w:sz w:val="24"/>
              </w:rPr>
              <w:t>Date of release</w:t>
            </w:r>
          </w:p>
        </w:tc>
        <w:tc>
          <w:tcPr>
            <w:tcW w:w="3562" w:type="dxa"/>
            <w:shd w:val="clear" w:color="auto" w:fill="FCE9D9"/>
          </w:tcPr>
          <w:p w:rsidR="00FB65E2" w:rsidRDefault="00ED61A0">
            <w:pPr>
              <w:pStyle w:val="TableParagraph"/>
              <w:spacing w:line="292" w:lineRule="exact"/>
              <w:ind w:left="1060"/>
              <w:jc w:val="left"/>
              <w:rPr>
                <w:sz w:val="24"/>
              </w:rPr>
            </w:pPr>
            <w:r>
              <w:rPr>
                <w:sz w:val="24"/>
              </w:rPr>
              <w:t>Changes made</w:t>
            </w:r>
          </w:p>
        </w:tc>
      </w:tr>
      <w:tr w:rsidR="00FB65E2" w:rsidTr="0023207B">
        <w:trPr>
          <w:trHeight w:hRule="exact" w:val="598"/>
        </w:trPr>
        <w:tc>
          <w:tcPr>
            <w:tcW w:w="3560" w:type="dxa"/>
            <w:vAlign w:val="center"/>
          </w:tcPr>
          <w:p w:rsidR="00FB65E2" w:rsidRDefault="00ED61A0" w:rsidP="0023207B">
            <w:pPr>
              <w:pStyle w:val="TableParagraph"/>
              <w:spacing w:before="2"/>
              <w:ind w:left="860" w:right="861"/>
              <w:rPr>
                <w:sz w:val="24"/>
              </w:rPr>
            </w:pPr>
            <w:r>
              <w:rPr>
                <w:sz w:val="24"/>
              </w:rPr>
              <w:t>Version 2</w:t>
            </w:r>
          </w:p>
        </w:tc>
        <w:tc>
          <w:tcPr>
            <w:tcW w:w="3562" w:type="dxa"/>
            <w:vAlign w:val="center"/>
          </w:tcPr>
          <w:p w:rsidR="00FB65E2" w:rsidRDefault="00ED61A0" w:rsidP="0023207B">
            <w:pPr>
              <w:pStyle w:val="TableParagraph"/>
              <w:spacing w:before="2"/>
              <w:ind w:right="1017"/>
              <w:rPr>
                <w:sz w:val="24"/>
              </w:rPr>
            </w:pPr>
            <w:r>
              <w:rPr>
                <w:sz w:val="24"/>
              </w:rPr>
              <w:t>January 2014</w:t>
            </w:r>
          </w:p>
        </w:tc>
        <w:tc>
          <w:tcPr>
            <w:tcW w:w="3562" w:type="dxa"/>
            <w:vAlign w:val="center"/>
          </w:tcPr>
          <w:p w:rsidR="00FB65E2" w:rsidRDefault="00ED61A0" w:rsidP="0023207B">
            <w:pPr>
              <w:pStyle w:val="TableParagraph"/>
              <w:spacing w:before="2"/>
              <w:ind w:left="1264" w:hanging="788"/>
              <w:jc w:val="left"/>
              <w:rPr>
                <w:sz w:val="24"/>
              </w:rPr>
            </w:pPr>
            <w:r>
              <w:rPr>
                <w:sz w:val="24"/>
              </w:rPr>
              <w:t>Complete rewrite for 2014</w:t>
            </w:r>
            <w:r w:rsidR="0023207B">
              <w:rPr>
                <w:sz w:val="24"/>
              </w:rPr>
              <w:t xml:space="preserve"> </w:t>
            </w:r>
            <w:r w:rsidR="000F485F">
              <w:rPr>
                <w:sz w:val="24"/>
              </w:rPr>
              <w:t>Curriculum</w:t>
            </w:r>
          </w:p>
        </w:tc>
      </w:tr>
      <w:tr w:rsidR="009B395B" w:rsidTr="0023207B">
        <w:trPr>
          <w:trHeight w:hRule="exact" w:val="302"/>
        </w:trPr>
        <w:tc>
          <w:tcPr>
            <w:tcW w:w="3560" w:type="dxa"/>
            <w:tcBorders>
              <w:top w:val="single" w:sz="4" w:space="0" w:color="000000"/>
              <w:left w:val="single" w:sz="4" w:space="0" w:color="000000"/>
              <w:bottom w:val="single" w:sz="4" w:space="0" w:color="000000"/>
              <w:right w:val="single" w:sz="4" w:space="0" w:color="000000"/>
            </w:tcBorders>
            <w:vAlign w:val="center"/>
          </w:tcPr>
          <w:p w:rsidR="009B395B" w:rsidRDefault="009B395B" w:rsidP="0023207B">
            <w:pPr>
              <w:jc w:val="center"/>
            </w:pPr>
            <w:r>
              <w:t>V2.1</w:t>
            </w:r>
          </w:p>
        </w:tc>
        <w:tc>
          <w:tcPr>
            <w:tcW w:w="3562" w:type="dxa"/>
            <w:tcBorders>
              <w:top w:val="single" w:sz="4" w:space="0" w:color="000000"/>
              <w:left w:val="single" w:sz="4" w:space="0" w:color="000000"/>
              <w:bottom w:val="single" w:sz="4" w:space="0" w:color="000000"/>
              <w:right w:val="single" w:sz="4" w:space="0" w:color="000000"/>
            </w:tcBorders>
            <w:vAlign w:val="center"/>
          </w:tcPr>
          <w:p w:rsidR="009B395B" w:rsidRDefault="009B395B" w:rsidP="0023207B">
            <w:pPr>
              <w:jc w:val="center"/>
            </w:pPr>
            <w:r w:rsidRPr="009B395B">
              <w:t>January 2017</w:t>
            </w:r>
          </w:p>
        </w:tc>
        <w:tc>
          <w:tcPr>
            <w:tcW w:w="3562" w:type="dxa"/>
            <w:tcBorders>
              <w:top w:val="single" w:sz="4" w:space="0" w:color="000000"/>
              <w:left w:val="single" w:sz="4" w:space="0" w:color="000000"/>
              <w:bottom w:val="single" w:sz="4" w:space="0" w:color="000000"/>
              <w:right w:val="single" w:sz="4" w:space="0" w:color="000000"/>
            </w:tcBorders>
            <w:vAlign w:val="center"/>
          </w:tcPr>
          <w:p w:rsidR="009B395B" w:rsidRDefault="009B395B" w:rsidP="0023207B">
            <w:pPr>
              <w:jc w:val="center"/>
            </w:pPr>
            <w:r>
              <w:t>Reviewed – no changes made</w:t>
            </w:r>
          </w:p>
        </w:tc>
      </w:tr>
      <w:tr w:rsidR="009B395B" w:rsidTr="004048BA">
        <w:trPr>
          <w:trHeight w:hRule="exact" w:val="679"/>
        </w:trPr>
        <w:tc>
          <w:tcPr>
            <w:tcW w:w="3560" w:type="dxa"/>
            <w:vAlign w:val="center"/>
          </w:tcPr>
          <w:p w:rsidR="009B395B" w:rsidRDefault="000F485F" w:rsidP="0023207B">
            <w:pPr>
              <w:jc w:val="center"/>
            </w:pPr>
            <w:r>
              <w:t>V2.2</w:t>
            </w:r>
          </w:p>
        </w:tc>
        <w:tc>
          <w:tcPr>
            <w:tcW w:w="3562" w:type="dxa"/>
            <w:vAlign w:val="center"/>
          </w:tcPr>
          <w:p w:rsidR="009B395B" w:rsidRDefault="000F485F" w:rsidP="0023207B">
            <w:pPr>
              <w:jc w:val="center"/>
            </w:pPr>
            <w:r>
              <w:t>July 2023</w:t>
            </w:r>
          </w:p>
        </w:tc>
        <w:tc>
          <w:tcPr>
            <w:tcW w:w="3562" w:type="dxa"/>
            <w:vAlign w:val="center"/>
          </w:tcPr>
          <w:p w:rsidR="009B395B" w:rsidRDefault="00234349" w:rsidP="0023207B">
            <w:pPr>
              <w:jc w:val="center"/>
            </w:pPr>
            <w:r>
              <w:t>Review</w:t>
            </w:r>
            <w:r w:rsidR="004048BA">
              <w:t>ed all sections – added health and safety and overview of units.</w:t>
            </w:r>
          </w:p>
        </w:tc>
      </w:tr>
      <w:tr w:rsidR="009B395B" w:rsidTr="0023207B">
        <w:trPr>
          <w:trHeight w:hRule="exact" w:val="302"/>
        </w:trPr>
        <w:tc>
          <w:tcPr>
            <w:tcW w:w="3560" w:type="dxa"/>
            <w:vAlign w:val="center"/>
          </w:tcPr>
          <w:p w:rsidR="009B395B" w:rsidRDefault="009B395B" w:rsidP="0023207B">
            <w:pPr>
              <w:jc w:val="center"/>
            </w:pPr>
          </w:p>
        </w:tc>
        <w:tc>
          <w:tcPr>
            <w:tcW w:w="3562" w:type="dxa"/>
            <w:vAlign w:val="center"/>
          </w:tcPr>
          <w:p w:rsidR="009B395B" w:rsidRDefault="009B395B" w:rsidP="0023207B">
            <w:pPr>
              <w:jc w:val="center"/>
            </w:pPr>
          </w:p>
        </w:tc>
        <w:tc>
          <w:tcPr>
            <w:tcW w:w="3562" w:type="dxa"/>
            <w:vAlign w:val="center"/>
          </w:tcPr>
          <w:p w:rsidR="009B395B" w:rsidRDefault="009B395B" w:rsidP="0023207B">
            <w:pPr>
              <w:jc w:val="center"/>
            </w:pPr>
          </w:p>
        </w:tc>
      </w:tr>
      <w:tr w:rsidR="009B395B" w:rsidTr="0023207B">
        <w:trPr>
          <w:trHeight w:hRule="exact" w:val="305"/>
        </w:trPr>
        <w:tc>
          <w:tcPr>
            <w:tcW w:w="3560" w:type="dxa"/>
            <w:vAlign w:val="center"/>
          </w:tcPr>
          <w:p w:rsidR="009B395B" w:rsidRDefault="009B395B" w:rsidP="0023207B">
            <w:pPr>
              <w:jc w:val="center"/>
            </w:pPr>
          </w:p>
        </w:tc>
        <w:tc>
          <w:tcPr>
            <w:tcW w:w="3562" w:type="dxa"/>
            <w:vAlign w:val="center"/>
          </w:tcPr>
          <w:p w:rsidR="0023207B" w:rsidRDefault="0023207B" w:rsidP="0023207B">
            <w:pPr>
              <w:jc w:val="center"/>
            </w:pPr>
          </w:p>
          <w:p w:rsidR="0023207B" w:rsidRPr="0023207B" w:rsidRDefault="0023207B" w:rsidP="0023207B">
            <w:pPr>
              <w:jc w:val="center"/>
            </w:pPr>
          </w:p>
          <w:p w:rsidR="0023207B" w:rsidRPr="0023207B" w:rsidRDefault="0023207B" w:rsidP="0023207B">
            <w:pPr>
              <w:jc w:val="center"/>
            </w:pPr>
          </w:p>
          <w:p w:rsidR="0023207B" w:rsidRPr="0023207B" w:rsidRDefault="0023207B" w:rsidP="0023207B">
            <w:pPr>
              <w:jc w:val="center"/>
            </w:pPr>
          </w:p>
          <w:p w:rsidR="0023207B" w:rsidRPr="0023207B" w:rsidRDefault="0023207B" w:rsidP="0023207B">
            <w:pPr>
              <w:jc w:val="center"/>
            </w:pPr>
          </w:p>
          <w:p w:rsidR="009B395B" w:rsidRPr="0023207B" w:rsidRDefault="009B395B" w:rsidP="0023207B">
            <w:pPr>
              <w:jc w:val="center"/>
            </w:pPr>
          </w:p>
        </w:tc>
        <w:tc>
          <w:tcPr>
            <w:tcW w:w="3562" w:type="dxa"/>
            <w:vAlign w:val="center"/>
          </w:tcPr>
          <w:p w:rsidR="009B395B" w:rsidRDefault="009B395B" w:rsidP="0023207B">
            <w:pPr>
              <w:jc w:val="center"/>
            </w:pPr>
          </w:p>
        </w:tc>
      </w:tr>
      <w:bookmarkEnd w:id="1"/>
    </w:tbl>
    <w:p w:rsidR="00FB65E2" w:rsidRDefault="00FB65E2">
      <w:pPr>
        <w:sectPr w:rsidR="00FB65E2">
          <w:headerReference w:type="default" r:id="rId7"/>
          <w:footerReference w:type="default" r:id="rId8"/>
          <w:type w:val="continuous"/>
          <w:pgSz w:w="11910" w:h="16840"/>
          <w:pgMar w:top="960" w:right="500" w:bottom="800" w:left="500" w:header="749" w:footer="610" w:gutter="0"/>
          <w:pgNumType w:start="1"/>
          <w:cols w:space="720"/>
        </w:sectPr>
      </w:pPr>
    </w:p>
    <w:p w:rsidR="00FB65E2" w:rsidRDefault="00FB65E2">
      <w:pPr>
        <w:pStyle w:val="BodyText"/>
        <w:rPr>
          <w:sz w:val="20"/>
        </w:rPr>
      </w:pPr>
    </w:p>
    <w:p w:rsidR="00FB65E2" w:rsidRPr="0023207B" w:rsidRDefault="00FB65E2">
      <w:pPr>
        <w:pStyle w:val="BodyText"/>
        <w:spacing w:before="2"/>
      </w:pPr>
    </w:p>
    <w:p w:rsidR="0023207B" w:rsidRPr="0023207B" w:rsidRDefault="0023207B" w:rsidP="0023207B">
      <w:pPr>
        <w:pStyle w:val="Heading2"/>
        <w:spacing w:before="45"/>
        <w:rPr>
          <w:b/>
          <w:sz w:val="36"/>
        </w:rPr>
      </w:pPr>
      <w:r w:rsidRPr="0023207B">
        <w:rPr>
          <w:b/>
          <w:sz w:val="36"/>
        </w:rPr>
        <w:t>Contents</w:t>
      </w:r>
    </w:p>
    <w:p w:rsidR="0023207B" w:rsidRDefault="0023207B" w:rsidP="0023207B">
      <w:pPr>
        <w:pStyle w:val="Heading2"/>
        <w:spacing w:before="45"/>
        <w:rPr>
          <w:sz w:val="36"/>
          <w:u w:val="single"/>
        </w:rPr>
      </w:pPr>
    </w:p>
    <w:p w:rsidR="0023207B" w:rsidRDefault="0023207B" w:rsidP="0023207B">
      <w:pPr>
        <w:pStyle w:val="Heading2"/>
        <w:numPr>
          <w:ilvl w:val="0"/>
          <w:numId w:val="3"/>
        </w:numPr>
        <w:spacing w:before="45"/>
        <w:rPr>
          <w:sz w:val="36"/>
        </w:rPr>
      </w:pPr>
      <w:r w:rsidRPr="0023207B">
        <w:rPr>
          <w:sz w:val="36"/>
        </w:rPr>
        <w:t>Introduction</w:t>
      </w:r>
    </w:p>
    <w:p w:rsidR="0023207B" w:rsidRPr="0023207B" w:rsidRDefault="0023207B" w:rsidP="0023207B">
      <w:pPr>
        <w:pStyle w:val="Heading2"/>
        <w:numPr>
          <w:ilvl w:val="0"/>
          <w:numId w:val="3"/>
        </w:numPr>
        <w:spacing w:before="45"/>
        <w:rPr>
          <w:sz w:val="36"/>
        </w:rPr>
      </w:pPr>
      <w:r>
        <w:rPr>
          <w:sz w:val="36"/>
        </w:rPr>
        <w:t>Aims and Objectives</w:t>
      </w:r>
    </w:p>
    <w:p w:rsidR="0023207B" w:rsidRDefault="0023207B" w:rsidP="00232B6D">
      <w:pPr>
        <w:pStyle w:val="Heading2"/>
        <w:numPr>
          <w:ilvl w:val="0"/>
          <w:numId w:val="3"/>
        </w:numPr>
        <w:spacing w:before="45"/>
        <w:rPr>
          <w:sz w:val="36"/>
        </w:rPr>
      </w:pPr>
      <w:r w:rsidRPr="0023207B">
        <w:rPr>
          <w:sz w:val="36"/>
        </w:rPr>
        <w:t xml:space="preserve">Teaching and Learning </w:t>
      </w:r>
    </w:p>
    <w:p w:rsidR="00232B6D" w:rsidRPr="0023207B" w:rsidRDefault="00232B6D" w:rsidP="00232B6D">
      <w:pPr>
        <w:pStyle w:val="Heading2"/>
        <w:numPr>
          <w:ilvl w:val="0"/>
          <w:numId w:val="3"/>
        </w:numPr>
        <w:spacing w:before="45"/>
        <w:rPr>
          <w:sz w:val="36"/>
        </w:rPr>
      </w:pPr>
      <w:r>
        <w:rPr>
          <w:sz w:val="36"/>
        </w:rPr>
        <w:t>Planning and Resources</w:t>
      </w:r>
    </w:p>
    <w:p w:rsidR="0023207B" w:rsidRPr="0023207B" w:rsidRDefault="00232B6D" w:rsidP="00116821">
      <w:pPr>
        <w:pStyle w:val="Heading2"/>
        <w:spacing w:before="45"/>
        <w:rPr>
          <w:sz w:val="36"/>
        </w:rPr>
      </w:pPr>
      <w:r>
        <w:rPr>
          <w:sz w:val="36"/>
        </w:rPr>
        <w:t>5</w:t>
      </w:r>
      <w:r w:rsidR="0023207B" w:rsidRPr="0023207B">
        <w:rPr>
          <w:sz w:val="36"/>
        </w:rPr>
        <w:t xml:space="preserve">. Assessment </w:t>
      </w:r>
    </w:p>
    <w:p w:rsidR="0023207B" w:rsidRPr="0023207B" w:rsidRDefault="00116821" w:rsidP="00231DF8">
      <w:pPr>
        <w:pStyle w:val="Heading2"/>
        <w:spacing w:before="45"/>
        <w:rPr>
          <w:sz w:val="36"/>
        </w:rPr>
      </w:pPr>
      <w:r>
        <w:rPr>
          <w:sz w:val="36"/>
        </w:rPr>
        <w:t>6</w:t>
      </w:r>
      <w:r w:rsidR="0023207B" w:rsidRPr="0023207B">
        <w:rPr>
          <w:sz w:val="36"/>
        </w:rPr>
        <w:t xml:space="preserve">. </w:t>
      </w:r>
      <w:r>
        <w:rPr>
          <w:sz w:val="36"/>
        </w:rPr>
        <w:t>The Foundation Stage</w:t>
      </w:r>
      <w:r w:rsidR="00231DF8">
        <w:rPr>
          <w:sz w:val="36"/>
        </w:rPr>
        <w:t>, KS1 and KS2</w:t>
      </w:r>
    </w:p>
    <w:p w:rsidR="00116821" w:rsidRDefault="00116821" w:rsidP="00116821">
      <w:pPr>
        <w:pStyle w:val="Heading2"/>
        <w:spacing w:before="45"/>
        <w:rPr>
          <w:sz w:val="36"/>
        </w:rPr>
      </w:pPr>
      <w:r>
        <w:rPr>
          <w:sz w:val="36"/>
        </w:rPr>
        <w:t>7</w:t>
      </w:r>
      <w:r w:rsidR="0023207B" w:rsidRPr="0023207B">
        <w:rPr>
          <w:sz w:val="36"/>
        </w:rPr>
        <w:t>. Equal Opportunitie</w:t>
      </w:r>
      <w:r>
        <w:rPr>
          <w:sz w:val="36"/>
        </w:rPr>
        <w:t>s</w:t>
      </w:r>
    </w:p>
    <w:p w:rsidR="0023207B" w:rsidRPr="0023207B" w:rsidRDefault="00116821" w:rsidP="00116821">
      <w:pPr>
        <w:pStyle w:val="Heading2"/>
        <w:spacing w:before="45"/>
        <w:rPr>
          <w:sz w:val="36"/>
        </w:rPr>
      </w:pPr>
      <w:r>
        <w:rPr>
          <w:sz w:val="36"/>
        </w:rPr>
        <w:t>8</w:t>
      </w:r>
      <w:r w:rsidR="0023207B" w:rsidRPr="0023207B">
        <w:rPr>
          <w:sz w:val="36"/>
        </w:rPr>
        <w:t>. Role</w:t>
      </w:r>
      <w:r w:rsidR="00232B6D">
        <w:rPr>
          <w:sz w:val="36"/>
        </w:rPr>
        <w:t>s and Responsibilities</w:t>
      </w:r>
    </w:p>
    <w:p w:rsidR="0023207B" w:rsidRDefault="00116821" w:rsidP="0023207B">
      <w:pPr>
        <w:pStyle w:val="Heading2"/>
        <w:spacing w:before="45"/>
        <w:rPr>
          <w:u w:val="single"/>
        </w:rPr>
      </w:pPr>
      <w:r>
        <w:rPr>
          <w:sz w:val="36"/>
        </w:rPr>
        <w:t>9</w:t>
      </w:r>
      <w:r w:rsidR="0023207B" w:rsidRPr="0023207B">
        <w:rPr>
          <w:sz w:val="36"/>
        </w:rPr>
        <w:t xml:space="preserve">. </w:t>
      </w:r>
      <w:r w:rsidR="00231DF8">
        <w:rPr>
          <w:sz w:val="36"/>
        </w:rPr>
        <w:t>Health and Safety</w:t>
      </w:r>
      <w:r w:rsidR="0023207B" w:rsidRPr="0023207B">
        <w:rPr>
          <w:sz w:val="36"/>
          <w:u w:val="single"/>
        </w:rPr>
        <w:br/>
      </w:r>
      <w:r w:rsidR="0023207B">
        <w:rPr>
          <w:u w:val="single"/>
        </w:rPr>
        <w:br/>
      </w: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207B" w:rsidRDefault="0023207B">
      <w:pPr>
        <w:pStyle w:val="Heading2"/>
        <w:spacing w:before="45"/>
        <w:rPr>
          <w:u w:val="single"/>
        </w:rPr>
      </w:pPr>
    </w:p>
    <w:p w:rsidR="00231DF8" w:rsidRDefault="00231DF8" w:rsidP="0023207B">
      <w:pPr>
        <w:pStyle w:val="Heading2"/>
        <w:spacing w:before="45"/>
        <w:ind w:left="0"/>
        <w:rPr>
          <w:u w:val="single"/>
        </w:rPr>
      </w:pPr>
    </w:p>
    <w:p w:rsidR="00A83778" w:rsidRDefault="00A83778" w:rsidP="0023207B">
      <w:pPr>
        <w:pStyle w:val="Heading2"/>
        <w:spacing w:before="45"/>
        <w:ind w:left="0"/>
        <w:rPr>
          <w:u w:val="single"/>
        </w:rPr>
      </w:pPr>
    </w:p>
    <w:p w:rsidR="00A83778" w:rsidRDefault="00A83778" w:rsidP="0023207B">
      <w:pPr>
        <w:pStyle w:val="Heading2"/>
        <w:spacing w:before="45"/>
        <w:ind w:left="0"/>
        <w:rPr>
          <w:u w:val="single"/>
        </w:rPr>
      </w:pPr>
    </w:p>
    <w:p w:rsidR="00A83778" w:rsidRDefault="00A83778" w:rsidP="0023207B">
      <w:pPr>
        <w:pStyle w:val="Heading2"/>
        <w:spacing w:before="45"/>
        <w:ind w:left="0"/>
        <w:rPr>
          <w:u w:val="single"/>
        </w:rPr>
      </w:pPr>
    </w:p>
    <w:p w:rsidR="00FB65E2" w:rsidRPr="00231DF8" w:rsidRDefault="00ED61A0" w:rsidP="0023207B">
      <w:pPr>
        <w:pStyle w:val="Heading2"/>
        <w:spacing w:before="45"/>
        <w:ind w:left="0"/>
      </w:pPr>
      <w:r w:rsidRPr="00231DF8">
        <w:rPr>
          <w:u w:val="single"/>
        </w:rPr>
        <w:lastRenderedPageBreak/>
        <w:t>Introduction</w:t>
      </w:r>
    </w:p>
    <w:p w:rsidR="00FB65E2" w:rsidRPr="00231DF8" w:rsidRDefault="00ED61A0" w:rsidP="00234349">
      <w:pPr>
        <w:pStyle w:val="BodyText"/>
        <w:spacing w:before="52"/>
        <w:ind w:right="431"/>
        <w:rPr>
          <w:sz w:val="28"/>
          <w:szCs w:val="28"/>
        </w:rPr>
      </w:pPr>
      <w:r w:rsidRPr="00231DF8">
        <w:rPr>
          <w:sz w:val="28"/>
          <w:szCs w:val="28"/>
        </w:rPr>
        <w:t>Science teaches an understanding of natural phenomena. It aims to stimulate a child’s curiosity in finding out why things happen in the way they do. It teaches methods of enquiry and investigation to stimulate creative thought. Science changes as humans understanding and experience changes. It is an on-going process as our ideas about the world around us are constantly developed and revised. Children learn to ask scientific questions and begin to appreciate the way science will affect their future on a personal, national, and global level.</w:t>
      </w:r>
    </w:p>
    <w:p w:rsidR="00FB65E2" w:rsidRDefault="00FB65E2">
      <w:pPr>
        <w:pStyle w:val="BodyText"/>
      </w:pPr>
    </w:p>
    <w:p w:rsidR="00FB65E2" w:rsidRDefault="00FB65E2">
      <w:pPr>
        <w:pStyle w:val="BodyText"/>
        <w:spacing w:before="3"/>
        <w:rPr>
          <w:sz w:val="20"/>
        </w:rPr>
      </w:pPr>
    </w:p>
    <w:p w:rsidR="00FB65E2" w:rsidRDefault="00ED61A0" w:rsidP="00234349">
      <w:pPr>
        <w:pStyle w:val="Heading2"/>
        <w:rPr>
          <w:u w:val="single"/>
        </w:rPr>
      </w:pPr>
      <w:r w:rsidRPr="00231DF8">
        <w:rPr>
          <w:u w:val="single"/>
        </w:rPr>
        <w:t xml:space="preserve">Aims and </w:t>
      </w:r>
      <w:r w:rsidR="0023207B" w:rsidRPr="00231DF8">
        <w:rPr>
          <w:u w:val="single"/>
        </w:rPr>
        <w:t>O</w:t>
      </w:r>
      <w:r w:rsidRPr="00231DF8">
        <w:rPr>
          <w:u w:val="single"/>
        </w:rPr>
        <w:t>bjectives</w:t>
      </w:r>
    </w:p>
    <w:p w:rsidR="00234349" w:rsidRPr="00231DF8" w:rsidRDefault="00234349" w:rsidP="00234349">
      <w:pPr>
        <w:pStyle w:val="Heading2"/>
      </w:pPr>
    </w:p>
    <w:p w:rsidR="00231DF8" w:rsidRPr="00231DF8" w:rsidRDefault="00231DF8" w:rsidP="00231DF8">
      <w:pPr>
        <w:pStyle w:val="TSB-PolicyBullets"/>
        <w:numPr>
          <w:ilvl w:val="0"/>
          <w:numId w:val="9"/>
        </w:numPr>
        <w:rPr>
          <w:sz w:val="28"/>
          <w:szCs w:val="28"/>
        </w:rPr>
      </w:pPr>
      <w:r>
        <w:rPr>
          <w:sz w:val="28"/>
          <w:szCs w:val="28"/>
        </w:rPr>
        <w:t>To b</w:t>
      </w:r>
      <w:r w:rsidRPr="00231DF8">
        <w:rPr>
          <w:sz w:val="28"/>
          <w:szCs w:val="28"/>
        </w:rPr>
        <w:t>uild on children’s curiosity to develop an interest and enjoyment of science</w:t>
      </w:r>
    </w:p>
    <w:p w:rsidR="00231DF8" w:rsidRPr="00231DF8" w:rsidRDefault="00231DF8" w:rsidP="00231DF8">
      <w:pPr>
        <w:pStyle w:val="TSB-PolicyBullets"/>
        <w:numPr>
          <w:ilvl w:val="0"/>
          <w:numId w:val="9"/>
        </w:numPr>
        <w:rPr>
          <w:sz w:val="28"/>
          <w:szCs w:val="28"/>
        </w:rPr>
      </w:pPr>
      <w:r w:rsidRPr="00231DF8">
        <w:rPr>
          <w:sz w:val="28"/>
          <w:szCs w:val="28"/>
        </w:rPr>
        <w:t>Experience purposeful and imaginative science lessons which cover major scientific concepts</w:t>
      </w:r>
    </w:p>
    <w:p w:rsidR="00231DF8" w:rsidRPr="00231DF8" w:rsidRDefault="00231DF8" w:rsidP="00231DF8">
      <w:pPr>
        <w:pStyle w:val="TSB-PolicyBullets"/>
        <w:numPr>
          <w:ilvl w:val="0"/>
          <w:numId w:val="9"/>
        </w:numPr>
        <w:rPr>
          <w:sz w:val="28"/>
          <w:szCs w:val="28"/>
        </w:rPr>
      </w:pPr>
      <w:r w:rsidRPr="00231DF8">
        <w:rPr>
          <w:sz w:val="28"/>
          <w:szCs w:val="28"/>
        </w:rPr>
        <w:t xml:space="preserve">Have sufficient scientific knowledge to understand both the uses and implications of science, today and in the future. </w:t>
      </w:r>
    </w:p>
    <w:p w:rsidR="00231DF8" w:rsidRPr="00231DF8" w:rsidRDefault="00231DF8" w:rsidP="00231DF8">
      <w:pPr>
        <w:pStyle w:val="TSB-PolicyBullets"/>
        <w:numPr>
          <w:ilvl w:val="0"/>
          <w:numId w:val="9"/>
        </w:numPr>
        <w:rPr>
          <w:sz w:val="28"/>
          <w:szCs w:val="28"/>
        </w:rPr>
      </w:pPr>
      <w:r>
        <w:rPr>
          <w:sz w:val="28"/>
          <w:szCs w:val="28"/>
        </w:rPr>
        <w:t>Have u</w:t>
      </w:r>
      <w:r w:rsidRPr="00231DF8">
        <w:rPr>
          <w:sz w:val="28"/>
          <w:szCs w:val="28"/>
        </w:rPr>
        <w:t xml:space="preserve">se </w:t>
      </w:r>
      <w:r>
        <w:rPr>
          <w:sz w:val="28"/>
          <w:szCs w:val="28"/>
        </w:rPr>
        <w:t xml:space="preserve">of </w:t>
      </w:r>
      <w:r w:rsidRPr="00231DF8">
        <w:rPr>
          <w:sz w:val="28"/>
          <w:szCs w:val="28"/>
        </w:rPr>
        <w:t>accurate recordings, the correct techniques and appropriate scientific language to analyse their results and find answers to given scientific questions.</w:t>
      </w:r>
    </w:p>
    <w:p w:rsidR="00231DF8" w:rsidRPr="00231DF8" w:rsidRDefault="00231DF8" w:rsidP="00231DF8">
      <w:pPr>
        <w:pStyle w:val="TSB-PolicyBullets"/>
        <w:numPr>
          <w:ilvl w:val="0"/>
          <w:numId w:val="9"/>
        </w:numPr>
        <w:rPr>
          <w:sz w:val="28"/>
          <w:szCs w:val="28"/>
        </w:rPr>
      </w:pPr>
      <w:r w:rsidRPr="00231DF8">
        <w:rPr>
          <w:sz w:val="28"/>
          <w:szCs w:val="28"/>
        </w:rPr>
        <w:t xml:space="preserve">Have an awareness of the links between science and other school subjects, as well as their lives more generally. </w:t>
      </w:r>
    </w:p>
    <w:p w:rsidR="00FB65E2" w:rsidRDefault="00FB65E2">
      <w:pPr>
        <w:pStyle w:val="BodyText"/>
      </w:pPr>
    </w:p>
    <w:p w:rsidR="00FB65E2" w:rsidRDefault="00FB65E2">
      <w:pPr>
        <w:pStyle w:val="BodyText"/>
      </w:pPr>
    </w:p>
    <w:p w:rsidR="00FB65E2" w:rsidRDefault="00FB65E2">
      <w:pPr>
        <w:pStyle w:val="BodyText"/>
        <w:spacing w:before="2"/>
        <w:rPr>
          <w:sz w:val="20"/>
        </w:rPr>
      </w:pPr>
    </w:p>
    <w:p w:rsidR="00FB65E2" w:rsidRPr="00231DF8" w:rsidRDefault="00ED61A0">
      <w:pPr>
        <w:pStyle w:val="Heading2"/>
        <w:spacing w:before="1"/>
      </w:pPr>
      <w:r w:rsidRPr="00231DF8">
        <w:rPr>
          <w:u w:val="single"/>
        </w:rPr>
        <w:t>Teaching and Learning</w:t>
      </w:r>
    </w:p>
    <w:p w:rsidR="00FB65E2" w:rsidRPr="00231DF8" w:rsidRDefault="00ED61A0" w:rsidP="00231DF8">
      <w:pPr>
        <w:pStyle w:val="BodyText"/>
        <w:spacing w:before="52"/>
        <w:ind w:left="220" w:right="349"/>
        <w:rPr>
          <w:sz w:val="28"/>
          <w:szCs w:val="28"/>
        </w:rPr>
      </w:pPr>
      <w:r w:rsidRPr="00231DF8">
        <w:rPr>
          <w:sz w:val="28"/>
          <w:szCs w:val="28"/>
        </w:rPr>
        <w:t>We use a variety of teaching and learning styles within science lessons. Our principal aim is to develop children’s knowledge, skills, and understanding, as well as a sense of enjoyment in science. Sometimes we do this through whole-class and small group teaching, while at other times we engage the children in an enquiry-based research</w:t>
      </w:r>
      <w:r>
        <w:t xml:space="preserve"> activity. </w:t>
      </w:r>
      <w:r w:rsidRPr="00231DF8">
        <w:rPr>
          <w:sz w:val="28"/>
          <w:szCs w:val="28"/>
        </w:rPr>
        <w:t xml:space="preserve">We encourage the children to ask, as well as answer, scientific questions. </w:t>
      </w:r>
      <w:r w:rsidR="00231DF8">
        <w:rPr>
          <w:sz w:val="28"/>
          <w:szCs w:val="28"/>
        </w:rPr>
        <w:t>We provide the</w:t>
      </w:r>
      <w:r w:rsidRPr="00231DF8">
        <w:rPr>
          <w:sz w:val="28"/>
          <w:szCs w:val="28"/>
        </w:rPr>
        <w:t xml:space="preserve"> opportunity to use a variety of data, such as statistics, graphs, pictures, and photographs.</w:t>
      </w:r>
    </w:p>
    <w:p w:rsidR="00FB65E2" w:rsidRPr="00231DF8" w:rsidRDefault="00231DF8">
      <w:pPr>
        <w:pStyle w:val="BodyText"/>
        <w:ind w:left="220" w:right="227"/>
        <w:rPr>
          <w:sz w:val="28"/>
          <w:szCs w:val="28"/>
        </w:rPr>
      </w:pPr>
      <w:r>
        <w:rPr>
          <w:sz w:val="28"/>
          <w:szCs w:val="28"/>
        </w:rPr>
        <w:br/>
      </w:r>
      <w:r w:rsidR="00ED61A0" w:rsidRPr="00231DF8">
        <w:rPr>
          <w:sz w:val="28"/>
          <w:szCs w:val="28"/>
        </w:rPr>
        <w:t xml:space="preserve">ICT </w:t>
      </w:r>
      <w:r>
        <w:rPr>
          <w:sz w:val="28"/>
          <w:szCs w:val="28"/>
        </w:rPr>
        <w:t xml:space="preserve">is used </w:t>
      </w:r>
      <w:r w:rsidR="00ED61A0" w:rsidRPr="00231DF8">
        <w:rPr>
          <w:sz w:val="28"/>
          <w:szCs w:val="28"/>
        </w:rPr>
        <w:t xml:space="preserve">in science lessons where it enhances their learning. They take part in role-play and discussions and they present reports to the rest of the </w:t>
      </w:r>
      <w:r w:rsidR="00ED61A0" w:rsidRPr="00231DF8">
        <w:rPr>
          <w:sz w:val="28"/>
          <w:szCs w:val="28"/>
        </w:rPr>
        <w:lastRenderedPageBreak/>
        <w:t>class. They engage in a wide variety of problem-solving activities. Wherever possible, we involve the pupils in practical activities as these increase enthusiasm and motivation and provide first-hand experience.</w:t>
      </w:r>
      <w:r>
        <w:rPr>
          <w:sz w:val="28"/>
          <w:szCs w:val="28"/>
        </w:rPr>
        <w:t xml:space="preserve"> </w:t>
      </w:r>
      <w:r w:rsidR="00ED61A0" w:rsidRPr="00231DF8">
        <w:rPr>
          <w:sz w:val="28"/>
          <w:szCs w:val="28"/>
        </w:rPr>
        <w:t xml:space="preserve">Opportunities for developing the range of intelligences are presented to the children and staff teach to visual, auditory and </w:t>
      </w:r>
      <w:r w:rsidR="000F485F" w:rsidRPr="00231DF8">
        <w:rPr>
          <w:sz w:val="28"/>
          <w:szCs w:val="28"/>
        </w:rPr>
        <w:t>kinesthetic</w:t>
      </w:r>
      <w:r w:rsidR="00ED61A0" w:rsidRPr="00231DF8">
        <w:rPr>
          <w:sz w:val="28"/>
          <w:szCs w:val="28"/>
        </w:rPr>
        <w:t xml:space="preserve"> learning styles.</w:t>
      </w:r>
    </w:p>
    <w:p w:rsidR="00FB65E2" w:rsidRPr="00231DF8" w:rsidRDefault="00FB65E2">
      <w:pPr>
        <w:pStyle w:val="BodyText"/>
        <w:spacing w:before="2"/>
        <w:rPr>
          <w:sz w:val="28"/>
          <w:szCs w:val="28"/>
        </w:rPr>
      </w:pPr>
    </w:p>
    <w:p w:rsidR="00231DF8" w:rsidRDefault="00ED61A0" w:rsidP="00231DF8">
      <w:pPr>
        <w:pStyle w:val="BodyText"/>
        <w:ind w:left="220" w:right="431"/>
        <w:rPr>
          <w:sz w:val="28"/>
          <w:szCs w:val="28"/>
        </w:rPr>
      </w:pPr>
      <w:r w:rsidRPr="00231DF8">
        <w:rPr>
          <w:sz w:val="28"/>
          <w:szCs w:val="28"/>
        </w:rPr>
        <w:t>Practical activities provide the children with a range of contexts allowing safe exploration of the world without the need to master facts and theories. By taking part in practical activities children with special educational needs are given the opportunity to develop fine motor skills and co-ordination. Knowledge and skills can be developed in small steps through practical work. Sequencing of written work becomes easier after practical experiences.</w:t>
      </w:r>
      <w:r w:rsidR="00231DF8">
        <w:rPr>
          <w:sz w:val="28"/>
          <w:szCs w:val="28"/>
        </w:rPr>
        <w:br/>
      </w:r>
    </w:p>
    <w:p w:rsidR="00231DF8" w:rsidRPr="00231DF8" w:rsidRDefault="00231DF8" w:rsidP="00231DF8">
      <w:pPr>
        <w:pStyle w:val="Heading2"/>
        <w:spacing w:before="1"/>
      </w:pPr>
      <w:r w:rsidRPr="00231DF8">
        <w:rPr>
          <w:u w:val="single"/>
        </w:rPr>
        <w:t>Curriculum Planning</w:t>
      </w:r>
    </w:p>
    <w:p w:rsidR="00231DF8" w:rsidRPr="00231DF8" w:rsidRDefault="00231DF8" w:rsidP="00231DF8">
      <w:pPr>
        <w:pStyle w:val="BodyText"/>
        <w:spacing w:before="52" w:line="276" w:lineRule="auto"/>
        <w:ind w:left="220" w:right="477"/>
        <w:rPr>
          <w:sz w:val="28"/>
          <w:szCs w:val="28"/>
        </w:rPr>
      </w:pPr>
      <w:r>
        <w:rPr>
          <w:sz w:val="28"/>
          <w:szCs w:val="28"/>
        </w:rPr>
        <w:t>Our</w:t>
      </w:r>
      <w:r w:rsidRPr="00231DF8">
        <w:rPr>
          <w:sz w:val="28"/>
          <w:szCs w:val="28"/>
        </w:rPr>
        <w:t xml:space="preserve"> school uses the 201</w:t>
      </w:r>
      <w:r>
        <w:rPr>
          <w:sz w:val="28"/>
          <w:szCs w:val="28"/>
        </w:rPr>
        <w:t>4</w:t>
      </w:r>
      <w:r w:rsidRPr="00231DF8">
        <w:rPr>
          <w:sz w:val="28"/>
          <w:szCs w:val="28"/>
        </w:rPr>
        <w:t xml:space="preserve"> National Curriculum as a basis for its science curriculum planning. </w:t>
      </w:r>
      <w:r>
        <w:rPr>
          <w:sz w:val="28"/>
          <w:szCs w:val="28"/>
        </w:rPr>
        <w:t xml:space="preserve">We </w:t>
      </w:r>
      <w:r w:rsidR="00116821">
        <w:rPr>
          <w:sz w:val="28"/>
          <w:szCs w:val="28"/>
        </w:rPr>
        <w:t>follow</w:t>
      </w:r>
      <w:r>
        <w:rPr>
          <w:sz w:val="28"/>
          <w:szCs w:val="28"/>
        </w:rPr>
        <w:t xml:space="preserve"> the science programme Developing Experts </w:t>
      </w:r>
      <w:r w:rsidR="00116821">
        <w:rPr>
          <w:sz w:val="28"/>
          <w:szCs w:val="28"/>
        </w:rPr>
        <w:t xml:space="preserve">which has been created using </w:t>
      </w:r>
      <w:r w:rsidR="00116821" w:rsidRPr="00116821">
        <w:rPr>
          <w:sz w:val="28"/>
          <w:szCs w:val="28"/>
        </w:rPr>
        <w:t>experts from universities and industr</w:t>
      </w:r>
      <w:r w:rsidR="00116821">
        <w:rPr>
          <w:sz w:val="28"/>
          <w:szCs w:val="28"/>
        </w:rPr>
        <w:t>ies</w:t>
      </w:r>
      <w:r w:rsidR="00116821" w:rsidRPr="00116821">
        <w:rPr>
          <w:sz w:val="28"/>
          <w:szCs w:val="28"/>
        </w:rPr>
        <w:t xml:space="preserve"> who each share their expertis</w:t>
      </w:r>
      <w:r w:rsidR="00116821">
        <w:rPr>
          <w:sz w:val="28"/>
          <w:szCs w:val="28"/>
        </w:rPr>
        <w:t xml:space="preserve">e in each particular topic. </w:t>
      </w:r>
    </w:p>
    <w:p w:rsidR="00116821" w:rsidRDefault="00231DF8" w:rsidP="00116821">
      <w:pPr>
        <w:pStyle w:val="BodyText"/>
        <w:spacing w:before="200" w:line="276" w:lineRule="auto"/>
        <w:ind w:left="220" w:right="276"/>
        <w:rPr>
          <w:sz w:val="28"/>
          <w:szCs w:val="28"/>
        </w:rPr>
      </w:pPr>
      <w:r w:rsidRPr="00231DF8">
        <w:rPr>
          <w:sz w:val="28"/>
          <w:szCs w:val="28"/>
        </w:rPr>
        <w:t>We carry out our planning in science in three phases</w:t>
      </w:r>
      <w:r w:rsidR="00116821">
        <w:rPr>
          <w:sz w:val="28"/>
          <w:szCs w:val="28"/>
        </w:rPr>
        <w:t xml:space="preserve">; </w:t>
      </w:r>
      <w:r w:rsidRPr="00231DF8">
        <w:rPr>
          <w:sz w:val="28"/>
          <w:szCs w:val="28"/>
        </w:rPr>
        <w:t>long</w:t>
      </w:r>
      <w:r>
        <w:rPr>
          <w:sz w:val="28"/>
          <w:szCs w:val="28"/>
        </w:rPr>
        <w:t>-</w:t>
      </w:r>
      <w:r w:rsidRPr="00231DF8">
        <w:rPr>
          <w:sz w:val="28"/>
          <w:szCs w:val="28"/>
        </w:rPr>
        <w:t>term, medium</w:t>
      </w:r>
      <w:r w:rsidR="00116821">
        <w:rPr>
          <w:sz w:val="28"/>
          <w:szCs w:val="28"/>
        </w:rPr>
        <w:t>-</w:t>
      </w:r>
      <w:r w:rsidRPr="00231DF8">
        <w:rPr>
          <w:sz w:val="28"/>
          <w:szCs w:val="28"/>
        </w:rPr>
        <w:t>term and short</w:t>
      </w:r>
      <w:r w:rsidR="00116821">
        <w:rPr>
          <w:sz w:val="28"/>
          <w:szCs w:val="28"/>
        </w:rPr>
        <w:t>-</w:t>
      </w:r>
      <w:r w:rsidRPr="00231DF8">
        <w:rPr>
          <w:sz w:val="28"/>
          <w:szCs w:val="28"/>
        </w:rPr>
        <w:t>term. The long-term plan maps out our thematic topics and how science fits in to this</w:t>
      </w:r>
      <w:r>
        <w:rPr>
          <w:sz w:val="28"/>
          <w:szCs w:val="28"/>
        </w:rPr>
        <w:t xml:space="preserve"> across the academic year</w:t>
      </w:r>
      <w:r w:rsidRPr="00231DF8">
        <w:rPr>
          <w:sz w:val="28"/>
          <w:szCs w:val="28"/>
        </w:rPr>
        <w:t xml:space="preserve">. We combine scientific study with other subject areas, with science sometimes taking the lead. Due to our mixed age classes our topics run on a </w:t>
      </w:r>
      <w:r w:rsidR="00116821">
        <w:rPr>
          <w:sz w:val="28"/>
          <w:szCs w:val="28"/>
        </w:rPr>
        <w:t>two</w:t>
      </w:r>
      <w:r w:rsidR="00116821" w:rsidRPr="00231DF8">
        <w:rPr>
          <w:sz w:val="28"/>
          <w:szCs w:val="28"/>
        </w:rPr>
        <w:t>-year</w:t>
      </w:r>
      <w:r w:rsidR="00116821">
        <w:rPr>
          <w:sz w:val="28"/>
          <w:szCs w:val="28"/>
        </w:rPr>
        <w:t xml:space="preserve"> </w:t>
      </w:r>
      <w:r w:rsidRPr="00231DF8">
        <w:rPr>
          <w:sz w:val="28"/>
          <w:szCs w:val="28"/>
        </w:rPr>
        <w:t>rotation</w:t>
      </w:r>
      <w:r w:rsidR="00116821">
        <w:rPr>
          <w:sz w:val="28"/>
          <w:szCs w:val="28"/>
        </w:rPr>
        <w:t xml:space="preserve"> to </w:t>
      </w:r>
      <w:r w:rsidRPr="00231DF8">
        <w:rPr>
          <w:sz w:val="28"/>
          <w:szCs w:val="28"/>
        </w:rPr>
        <w:t>ensure complete National Curriculum coverage without repeating topics.</w:t>
      </w:r>
      <w:r w:rsidR="00116821">
        <w:rPr>
          <w:sz w:val="28"/>
          <w:szCs w:val="28"/>
        </w:rPr>
        <w:br/>
      </w:r>
      <w:r w:rsidR="00116821">
        <w:rPr>
          <w:sz w:val="28"/>
          <w:szCs w:val="28"/>
        </w:rPr>
        <w:br/>
        <w:t>Curriculum mapping is provided for each class so prior learning can be reflected and built on as progression for the children, especially when revisiting subjects over a longer period due to the two-year rolling plan. Each teacher is aware of what the other year groups have taught beforehand.</w:t>
      </w:r>
    </w:p>
    <w:p w:rsidR="00234349" w:rsidRDefault="00116821" w:rsidP="00116821">
      <w:pPr>
        <w:pStyle w:val="BodyText"/>
        <w:spacing w:before="200" w:line="276" w:lineRule="auto"/>
        <w:ind w:right="276"/>
        <w:rPr>
          <w:sz w:val="28"/>
          <w:szCs w:val="28"/>
          <w:u w:val="single"/>
        </w:rPr>
      </w:pPr>
      <w:r>
        <w:rPr>
          <w:u w:val="single"/>
        </w:rPr>
        <w:br/>
      </w:r>
    </w:p>
    <w:p w:rsidR="00234349" w:rsidRDefault="00234349" w:rsidP="00116821">
      <w:pPr>
        <w:pStyle w:val="BodyText"/>
        <w:spacing w:before="200" w:line="276" w:lineRule="auto"/>
        <w:ind w:right="276"/>
        <w:rPr>
          <w:sz w:val="28"/>
          <w:szCs w:val="28"/>
          <w:u w:val="single"/>
        </w:rPr>
      </w:pPr>
    </w:p>
    <w:p w:rsidR="00116821" w:rsidRPr="00116821" w:rsidRDefault="00116821" w:rsidP="00234349">
      <w:pPr>
        <w:pStyle w:val="BodyText"/>
        <w:spacing w:before="200" w:line="276" w:lineRule="auto"/>
        <w:ind w:right="276"/>
        <w:rPr>
          <w:sz w:val="28"/>
          <w:szCs w:val="28"/>
        </w:rPr>
      </w:pPr>
      <w:r w:rsidRPr="00116821">
        <w:rPr>
          <w:sz w:val="28"/>
          <w:szCs w:val="28"/>
          <w:u w:val="single"/>
        </w:rPr>
        <w:lastRenderedPageBreak/>
        <w:t>Resources</w:t>
      </w:r>
      <w:r w:rsidR="00234349">
        <w:rPr>
          <w:sz w:val="28"/>
          <w:szCs w:val="28"/>
        </w:rPr>
        <w:br/>
      </w:r>
      <w:r w:rsidRPr="00116821">
        <w:rPr>
          <w:sz w:val="28"/>
          <w:szCs w:val="28"/>
        </w:rPr>
        <w:t>We have sufficient resources for all science teaching units in the school. We keep most of these in a central store located in the hall. The library contains a good supply of science topic books to support children’s individual research. Staff inform the coordinator of any requirements for new apparatus</w:t>
      </w:r>
      <w:r>
        <w:rPr>
          <w:sz w:val="28"/>
          <w:szCs w:val="28"/>
        </w:rPr>
        <w:t xml:space="preserve">. Any resources required for a practical lesson are outlined in the planning and can be ordered in advance. </w:t>
      </w:r>
      <w:r>
        <w:rPr>
          <w:sz w:val="28"/>
          <w:szCs w:val="28"/>
        </w:rPr>
        <w:br/>
      </w:r>
      <w:r>
        <w:rPr>
          <w:sz w:val="28"/>
          <w:szCs w:val="28"/>
        </w:rPr>
        <w:br/>
      </w:r>
      <w:r w:rsidRPr="00116821">
        <w:rPr>
          <w:sz w:val="28"/>
          <w:szCs w:val="28"/>
          <w:u w:val="single"/>
        </w:rPr>
        <w:t>Assessment for learning</w:t>
      </w:r>
      <w:r w:rsidR="00234349">
        <w:rPr>
          <w:sz w:val="28"/>
          <w:szCs w:val="28"/>
        </w:rPr>
        <w:br/>
      </w:r>
      <w:r w:rsidRPr="00116821">
        <w:rPr>
          <w:sz w:val="28"/>
          <w:szCs w:val="28"/>
        </w:rPr>
        <w:t>At Worthington Primary School Assessment for Learning is an integral part of teaching and learning in each class.</w:t>
      </w:r>
      <w:r w:rsidR="00A83778">
        <w:rPr>
          <w:sz w:val="28"/>
          <w:szCs w:val="28"/>
        </w:rPr>
        <w:t xml:space="preserve"> </w:t>
      </w:r>
      <w:r w:rsidRPr="00116821">
        <w:rPr>
          <w:sz w:val="28"/>
          <w:szCs w:val="28"/>
        </w:rPr>
        <w:t>Assessment that is for learning, as opposed to of learning, looks forward as well as back. Our teachers use assessment for learning not just to confirm and verify what their children have learnt, but also to help their pupils and themselves understand what the next steps in learning should be and how they might be attempted. This kind of assessment has a 'formative' purpose: it helps to shape what lies ahead rather than simply to gauge and record past achievements.</w:t>
      </w:r>
      <w:r w:rsidR="00234349">
        <w:rPr>
          <w:sz w:val="28"/>
          <w:szCs w:val="28"/>
        </w:rPr>
        <w:t xml:space="preserve"> </w:t>
      </w:r>
      <w:r w:rsidRPr="00116821">
        <w:rPr>
          <w:sz w:val="28"/>
          <w:szCs w:val="28"/>
        </w:rPr>
        <w:t>The strategies we consider important for Assessment for Learning are:</w:t>
      </w:r>
    </w:p>
    <w:p w:rsidR="00116821" w:rsidRPr="00116821" w:rsidRDefault="00116821" w:rsidP="00116821">
      <w:pPr>
        <w:pStyle w:val="BodyText"/>
        <w:spacing w:before="198" w:line="276" w:lineRule="auto"/>
        <w:ind w:left="220" w:right="349"/>
        <w:rPr>
          <w:sz w:val="28"/>
          <w:szCs w:val="28"/>
        </w:rPr>
      </w:pPr>
      <w:r w:rsidRPr="00116821">
        <w:rPr>
          <w:sz w:val="28"/>
          <w:szCs w:val="28"/>
        </w:rPr>
        <w:t>•</w:t>
      </w:r>
      <w:r w:rsidRPr="00116821">
        <w:rPr>
          <w:sz w:val="28"/>
          <w:szCs w:val="28"/>
        </w:rPr>
        <w:tab/>
        <w:t>Sharing learning objectives.</w:t>
      </w:r>
    </w:p>
    <w:p w:rsidR="00116821" w:rsidRPr="00116821" w:rsidRDefault="00116821" w:rsidP="00116821">
      <w:pPr>
        <w:pStyle w:val="BodyText"/>
        <w:spacing w:before="198" w:line="276" w:lineRule="auto"/>
        <w:ind w:left="220" w:right="349"/>
        <w:rPr>
          <w:sz w:val="28"/>
          <w:szCs w:val="28"/>
        </w:rPr>
      </w:pPr>
      <w:r w:rsidRPr="00116821">
        <w:rPr>
          <w:sz w:val="28"/>
          <w:szCs w:val="28"/>
        </w:rPr>
        <w:t>•</w:t>
      </w:r>
      <w:r w:rsidRPr="00116821">
        <w:rPr>
          <w:sz w:val="28"/>
          <w:szCs w:val="28"/>
        </w:rPr>
        <w:tab/>
        <w:t>Formative feedback, either written or verbal.</w:t>
      </w:r>
    </w:p>
    <w:p w:rsidR="00116821" w:rsidRPr="00116821" w:rsidRDefault="00116821" w:rsidP="00116821">
      <w:pPr>
        <w:pStyle w:val="BodyText"/>
        <w:spacing w:before="198" w:line="276" w:lineRule="auto"/>
        <w:ind w:left="220" w:right="349"/>
        <w:rPr>
          <w:sz w:val="28"/>
          <w:szCs w:val="28"/>
        </w:rPr>
      </w:pPr>
      <w:r w:rsidRPr="00116821">
        <w:rPr>
          <w:sz w:val="28"/>
          <w:szCs w:val="28"/>
        </w:rPr>
        <w:t>•</w:t>
      </w:r>
      <w:r w:rsidRPr="00116821">
        <w:rPr>
          <w:sz w:val="28"/>
          <w:szCs w:val="28"/>
        </w:rPr>
        <w:tab/>
        <w:t>Peer and self-assessment.</w:t>
      </w:r>
    </w:p>
    <w:p w:rsidR="00116821" w:rsidRDefault="00116821" w:rsidP="00A83778">
      <w:pPr>
        <w:pStyle w:val="BodyText"/>
        <w:spacing w:before="198" w:line="276" w:lineRule="auto"/>
        <w:ind w:left="220" w:right="349"/>
        <w:rPr>
          <w:sz w:val="28"/>
          <w:szCs w:val="28"/>
        </w:rPr>
      </w:pPr>
      <w:r w:rsidRPr="00116821">
        <w:rPr>
          <w:sz w:val="28"/>
          <w:szCs w:val="28"/>
        </w:rPr>
        <w:t>•</w:t>
      </w:r>
      <w:r w:rsidRPr="00116821">
        <w:rPr>
          <w:sz w:val="28"/>
          <w:szCs w:val="28"/>
        </w:rPr>
        <w:tab/>
        <w:t>Formative use of summative tests</w:t>
      </w:r>
      <w:r>
        <w:rPr>
          <w:sz w:val="28"/>
          <w:szCs w:val="28"/>
        </w:rPr>
        <w:t xml:space="preserve"> at the end of a topic.</w:t>
      </w:r>
    </w:p>
    <w:p w:rsidR="00234349" w:rsidRPr="00116821" w:rsidRDefault="00234349" w:rsidP="00A83778">
      <w:pPr>
        <w:pStyle w:val="BodyText"/>
        <w:spacing w:before="198" w:line="276" w:lineRule="auto"/>
        <w:ind w:left="220" w:right="349"/>
        <w:rPr>
          <w:sz w:val="28"/>
          <w:szCs w:val="28"/>
        </w:rPr>
      </w:pPr>
    </w:p>
    <w:p w:rsidR="00FB65E2" w:rsidRPr="00116821" w:rsidRDefault="00116821" w:rsidP="00234349">
      <w:pPr>
        <w:pStyle w:val="Heading2"/>
        <w:spacing w:before="155"/>
        <w:ind w:left="0"/>
        <w:sectPr w:rsidR="00FB65E2" w:rsidRPr="00116821" w:rsidSect="00231DF8">
          <w:pgSz w:w="11910" w:h="16840"/>
          <w:pgMar w:top="1440" w:right="1440" w:bottom="1440" w:left="1440" w:header="749" w:footer="610" w:gutter="0"/>
          <w:cols w:space="720"/>
          <w:docGrid w:linePitch="299"/>
        </w:sectPr>
      </w:pPr>
      <w:r w:rsidRPr="00116821">
        <w:rPr>
          <w:u w:val="single"/>
        </w:rPr>
        <w:t>The Foundation Stage</w:t>
      </w:r>
      <w:r w:rsidR="00234349">
        <w:rPr>
          <w:u w:val="single"/>
        </w:rPr>
        <w:br/>
      </w:r>
      <w:r w:rsidRPr="00116821">
        <w:t>In the Foundation Stage science is studied as part of Knowledge and Understanding of the World. The aim is to help the children make sense of the world around them. They will learn to develop their skills of observation, prediction, critical thinking and discussion. The children conduct experiments, are encouraged to explore different methods of discovery and they start to use drawings and charts to present their findings. It is a fun practical curriculum; the children work with a range of materials both inside and outside the classroom</w:t>
      </w:r>
      <w:r w:rsidR="00231DF8" w:rsidRPr="00116821">
        <w:br/>
      </w:r>
    </w:p>
    <w:p w:rsidR="00232B6D" w:rsidRPr="00D248F0" w:rsidRDefault="00232B6D" w:rsidP="00116821">
      <w:pPr>
        <w:pStyle w:val="BodyText"/>
        <w:spacing w:before="52" w:line="276" w:lineRule="auto"/>
        <w:ind w:right="234"/>
        <w:rPr>
          <w:sz w:val="28"/>
          <w:szCs w:val="28"/>
        </w:rPr>
      </w:pPr>
      <w:r w:rsidRPr="00D248F0">
        <w:rPr>
          <w:sz w:val="28"/>
          <w:szCs w:val="28"/>
          <w:u w:val="single"/>
        </w:rPr>
        <w:lastRenderedPageBreak/>
        <w:t>KS1 and KS</w:t>
      </w:r>
      <w:r w:rsidR="00116821" w:rsidRPr="00D248F0">
        <w:rPr>
          <w:sz w:val="28"/>
          <w:szCs w:val="28"/>
          <w:u w:val="single"/>
        </w:rPr>
        <w:t>2</w:t>
      </w:r>
    </w:p>
    <w:p w:rsidR="00D9258F" w:rsidRPr="00D248F0" w:rsidRDefault="00D9258F" w:rsidP="00116821">
      <w:pPr>
        <w:pStyle w:val="BodyText"/>
        <w:spacing w:before="52" w:line="276" w:lineRule="auto"/>
        <w:ind w:right="234"/>
        <w:rPr>
          <w:sz w:val="28"/>
          <w:szCs w:val="28"/>
        </w:rPr>
      </w:pPr>
      <w:r w:rsidRPr="00D248F0">
        <w:rPr>
          <w:sz w:val="28"/>
          <w:szCs w:val="28"/>
        </w:rPr>
        <w:t>Science is taught weekly as a discrete lesson and as part of cross-curricular themes when appropriate. While it is important that pupils make progress, it is also vitally important that they develop secure understanding of each key block of knowledge and concepts in order to progress to the next stage</w:t>
      </w:r>
      <w:r w:rsidR="00232B6D" w:rsidRPr="00D248F0">
        <w:rPr>
          <w:sz w:val="28"/>
          <w:szCs w:val="28"/>
        </w:rPr>
        <w:br/>
      </w:r>
      <w:r w:rsidRPr="00D248F0">
        <w:rPr>
          <w:sz w:val="28"/>
          <w:szCs w:val="28"/>
        </w:rPr>
        <w:br/>
        <w:t>Overview of Units</w:t>
      </w:r>
      <w:r w:rsidR="00D248F0">
        <w:rPr>
          <w:sz w:val="28"/>
          <w:szCs w:val="28"/>
        </w:rPr>
        <w:br/>
        <w:t xml:space="preserve">                                                                    </w:t>
      </w:r>
      <w:r w:rsidR="00E15C97">
        <w:rPr>
          <w:szCs w:val="28"/>
        </w:rPr>
        <w:t>Cycle A</w:t>
      </w:r>
    </w:p>
    <w:tbl>
      <w:tblPr>
        <w:tblStyle w:val="TableGrid"/>
        <w:tblW w:w="10632" w:type="dxa"/>
        <w:tblInd w:w="-601" w:type="dxa"/>
        <w:tblLook w:val="04A0" w:firstRow="1" w:lastRow="0" w:firstColumn="1" w:lastColumn="0" w:noHBand="0" w:noVBand="1"/>
      </w:tblPr>
      <w:tblGrid>
        <w:gridCol w:w="961"/>
        <w:gridCol w:w="1733"/>
        <w:gridCol w:w="1701"/>
        <w:gridCol w:w="1559"/>
        <w:gridCol w:w="1559"/>
        <w:gridCol w:w="1580"/>
        <w:gridCol w:w="1539"/>
      </w:tblGrid>
      <w:tr w:rsidR="00D248F0" w:rsidTr="00D248F0">
        <w:tc>
          <w:tcPr>
            <w:tcW w:w="961" w:type="dxa"/>
          </w:tcPr>
          <w:p w:rsidR="00D9258F" w:rsidRDefault="00D248F0" w:rsidP="00116821">
            <w:pPr>
              <w:pStyle w:val="BodyText"/>
              <w:spacing w:before="52" w:line="276" w:lineRule="auto"/>
              <w:ind w:right="234"/>
            </w:pPr>
            <w:bookmarkStart w:id="2" w:name="_Hlk139531812"/>
            <w:r>
              <w:t>KS1</w:t>
            </w:r>
          </w:p>
        </w:tc>
        <w:tc>
          <w:tcPr>
            <w:tcW w:w="1733" w:type="dxa"/>
            <w:vAlign w:val="center"/>
          </w:tcPr>
          <w:p w:rsidR="00D9258F" w:rsidRDefault="00D248F0" w:rsidP="00D248F0">
            <w:pPr>
              <w:pStyle w:val="BodyText"/>
              <w:spacing w:before="52" w:line="276" w:lineRule="auto"/>
              <w:ind w:right="234"/>
              <w:jc w:val="center"/>
            </w:pPr>
            <w:r>
              <w:t>Living Things and Their Habitat (Y2)</w:t>
            </w:r>
          </w:p>
        </w:tc>
        <w:tc>
          <w:tcPr>
            <w:tcW w:w="1701" w:type="dxa"/>
            <w:vAlign w:val="center"/>
          </w:tcPr>
          <w:p w:rsidR="00D9258F" w:rsidRDefault="00D248F0" w:rsidP="00D248F0">
            <w:pPr>
              <w:pStyle w:val="BodyText"/>
              <w:spacing w:before="52" w:line="276" w:lineRule="auto"/>
              <w:ind w:right="234"/>
              <w:jc w:val="center"/>
            </w:pPr>
            <w:r>
              <w:t>Seasonal Changes (Y1)</w:t>
            </w:r>
          </w:p>
        </w:tc>
        <w:tc>
          <w:tcPr>
            <w:tcW w:w="1559" w:type="dxa"/>
            <w:vAlign w:val="center"/>
          </w:tcPr>
          <w:p w:rsidR="00D9258F" w:rsidRDefault="00D248F0" w:rsidP="00D248F0">
            <w:pPr>
              <w:pStyle w:val="BodyText"/>
              <w:spacing w:before="52" w:line="276" w:lineRule="auto"/>
              <w:ind w:right="234"/>
              <w:jc w:val="center"/>
            </w:pPr>
            <w:r>
              <w:t>Animals including Humans - Life Cycles (Y2)</w:t>
            </w:r>
          </w:p>
        </w:tc>
        <w:tc>
          <w:tcPr>
            <w:tcW w:w="1559" w:type="dxa"/>
            <w:vAlign w:val="center"/>
          </w:tcPr>
          <w:p w:rsidR="00D9258F" w:rsidRDefault="00D248F0" w:rsidP="00D248F0">
            <w:pPr>
              <w:pStyle w:val="BodyText"/>
              <w:spacing w:before="52" w:line="276" w:lineRule="auto"/>
              <w:ind w:right="234"/>
              <w:jc w:val="center"/>
            </w:pPr>
            <w:r>
              <w:t xml:space="preserve">Animals, including </w:t>
            </w:r>
            <w:r w:rsidR="000C7635">
              <w:t>H</w:t>
            </w:r>
            <w:r>
              <w:t>umans – Growth (Y2)</w:t>
            </w:r>
          </w:p>
        </w:tc>
        <w:tc>
          <w:tcPr>
            <w:tcW w:w="1580" w:type="dxa"/>
            <w:vAlign w:val="center"/>
          </w:tcPr>
          <w:p w:rsidR="00D9258F" w:rsidRDefault="00D248F0" w:rsidP="00D248F0">
            <w:pPr>
              <w:pStyle w:val="BodyText"/>
              <w:spacing w:before="52" w:line="276" w:lineRule="auto"/>
              <w:ind w:right="234"/>
              <w:jc w:val="center"/>
            </w:pPr>
            <w:r>
              <w:t>Plants (Y2)</w:t>
            </w:r>
          </w:p>
        </w:tc>
        <w:tc>
          <w:tcPr>
            <w:tcW w:w="1539" w:type="dxa"/>
            <w:vAlign w:val="center"/>
          </w:tcPr>
          <w:p w:rsidR="00D9258F" w:rsidRDefault="00D248F0" w:rsidP="00D248F0">
            <w:pPr>
              <w:pStyle w:val="BodyText"/>
              <w:spacing w:before="52" w:line="276" w:lineRule="auto"/>
              <w:ind w:right="234"/>
              <w:jc w:val="center"/>
            </w:pPr>
            <w:r>
              <w:t>Uses of Everyday Materials (Y2)</w:t>
            </w:r>
          </w:p>
        </w:tc>
      </w:tr>
      <w:tr w:rsidR="00D248F0" w:rsidTr="00E15C97">
        <w:tc>
          <w:tcPr>
            <w:tcW w:w="961" w:type="dxa"/>
          </w:tcPr>
          <w:p w:rsidR="00D9258F" w:rsidRDefault="00D9258F" w:rsidP="00116821">
            <w:pPr>
              <w:pStyle w:val="BodyText"/>
              <w:spacing w:before="52" w:line="276" w:lineRule="auto"/>
              <w:ind w:right="234"/>
            </w:pPr>
            <w:r>
              <w:t>LKS2</w:t>
            </w:r>
          </w:p>
        </w:tc>
        <w:tc>
          <w:tcPr>
            <w:tcW w:w="1733" w:type="dxa"/>
            <w:vAlign w:val="center"/>
          </w:tcPr>
          <w:p w:rsidR="00D9258F" w:rsidRDefault="00664E6C" w:rsidP="00E15C97">
            <w:pPr>
              <w:pStyle w:val="BodyText"/>
              <w:spacing w:before="52" w:line="276" w:lineRule="auto"/>
              <w:ind w:right="234"/>
              <w:jc w:val="center"/>
            </w:pPr>
            <w:r>
              <w:t>Rocks (Y3)</w:t>
            </w:r>
          </w:p>
        </w:tc>
        <w:tc>
          <w:tcPr>
            <w:tcW w:w="1701" w:type="dxa"/>
            <w:vAlign w:val="center"/>
          </w:tcPr>
          <w:p w:rsidR="00D9258F" w:rsidRDefault="00664E6C" w:rsidP="00E15C97">
            <w:pPr>
              <w:pStyle w:val="BodyText"/>
              <w:spacing w:before="52" w:line="276" w:lineRule="auto"/>
              <w:ind w:right="234"/>
              <w:jc w:val="center"/>
            </w:pPr>
            <w:r>
              <w:t>Electricity (Y4)</w:t>
            </w:r>
          </w:p>
        </w:tc>
        <w:tc>
          <w:tcPr>
            <w:tcW w:w="1559" w:type="dxa"/>
            <w:vAlign w:val="center"/>
          </w:tcPr>
          <w:p w:rsidR="00D9258F" w:rsidRDefault="00E15C97" w:rsidP="00E15C97">
            <w:pPr>
              <w:pStyle w:val="BodyText"/>
              <w:spacing w:before="52" w:line="276" w:lineRule="auto"/>
              <w:ind w:right="234"/>
              <w:jc w:val="center"/>
            </w:pPr>
            <w:r>
              <w:t>Animals including Humans (Y3)</w:t>
            </w:r>
          </w:p>
        </w:tc>
        <w:tc>
          <w:tcPr>
            <w:tcW w:w="1559" w:type="dxa"/>
            <w:vAlign w:val="center"/>
          </w:tcPr>
          <w:p w:rsidR="00D9258F" w:rsidRDefault="00E15C97" w:rsidP="00E15C97">
            <w:pPr>
              <w:pStyle w:val="BodyText"/>
              <w:spacing w:before="52" w:line="276" w:lineRule="auto"/>
              <w:ind w:right="234"/>
              <w:jc w:val="center"/>
            </w:pPr>
            <w:r>
              <w:t>Forces and Magnets (Y3)</w:t>
            </w:r>
          </w:p>
        </w:tc>
        <w:tc>
          <w:tcPr>
            <w:tcW w:w="1580" w:type="dxa"/>
            <w:vAlign w:val="center"/>
          </w:tcPr>
          <w:p w:rsidR="00D9258F" w:rsidRDefault="00E15C97" w:rsidP="00E15C97">
            <w:pPr>
              <w:pStyle w:val="BodyText"/>
              <w:spacing w:before="52" w:line="276" w:lineRule="auto"/>
              <w:ind w:right="234"/>
              <w:jc w:val="center"/>
            </w:pPr>
            <w:r>
              <w:t>Plants (Y3)</w:t>
            </w:r>
          </w:p>
        </w:tc>
        <w:tc>
          <w:tcPr>
            <w:tcW w:w="1539" w:type="dxa"/>
            <w:vAlign w:val="center"/>
          </w:tcPr>
          <w:p w:rsidR="00D9258F" w:rsidRDefault="00E15C97" w:rsidP="00E15C97">
            <w:pPr>
              <w:pStyle w:val="BodyText"/>
              <w:spacing w:before="52" w:line="276" w:lineRule="auto"/>
              <w:ind w:right="234"/>
              <w:jc w:val="center"/>
            </w:pPr>
            <w:r>
              <w:t>Scientific Enquiry</w:t>
            </w:r>
          </w:p>
        </w:tc>
      </w:tr>
      <w:tr w:rsidR="00D248F0" w:rsidTr="00E15C97">
        <w:tc>
          <w:tcPr>
            <w:tcW w:w="961" w:type="dxa"/>
          </w:tcPr>
          <w:p w:rsidR="00D9258F" w:rsidRDefault="00D9258F" w:rsidP="00116821">
            <w:pPr>
              <w:pStyle w:val="BodyText"/>
              <w:spacing w:before="52" w:line="276" w:lineRule="auto"/>
              <w:ind w:right="234"/>
            </w:pPr>
            <w:r>
              <w:t>UKS2</w:t>
            </w:r>
          </w:p>
        </w:tc>
        <w:tc>
          <w:tcPr>
            <w:tcW w:w="1733" w:type="dxa"/>
            <w:vAlign w:val="center"/>
          </w:tcPr>
          <w:p w:rsidR="00D9258F" w:rsidRDefault="00E15C97" w:rsidP="00E15C97">
            <w:pPr>
              <w:pStyle w:val="BodyText"/>
              <w:spacing w:before="52" w:line="276" w:lineRule="auto"/>
              <w:ind w:right="234"/>
              <w:jc w:val="center"/>
            </w:pPr>
            <w:r>
              <w:t>Earth and Space (Y5)</w:t>
            </w:r>
          </w:p>
        </w:tc>
        <w:tc>
          <w:tcPr>
            <w:tcW w:w="1701" w:type="dxa"/>
            <w:vAlign w:val="center"/>
          </w:tcPr>
          <w:p w:rsidR="00D9258F" w:rsidRDefault="00E15C97" w:rsidP="00E15C97">
            <w:pPr>
              <w:pStyle w:val="BodyText"/>
              <w:spacing w:before="52" w:line="276" w:lineRule="auto"/>
              <w:ind w:right="234"/>
              <w:jc w:val="center"/>
            </w:pPr>
            <w:r>
              <w:t>Light (Y6)</w:t>
            </w:r>
          </w:p>
        </w:tc>
        <w:tc>
          <w:tcPr>
            <w:tcW w:w="1559" w:type="dxa"/>
            <w:vAlign w:val="center"/>
          </w:tcPr>
          <w:p w:rsidR="00D9258F" w:rsidRDefault="00E15C97" w:rsidP="00E15C97">
            <w:pPr>
              <w:pStyle w:val="BodyText"/>
              <w:spacing w:before="52" w:line="276" w:lineRule="auto"/>
              <w:ind w:right="234"/>
              <w:jc w:val="center"/>
            </w:pPr>
            <w:r>
              <w:t>Animals including Humans (Y6)</w:t>
            </w:r>
          </w:p>
        </w:tc>
        <w:tc>
          <w:tcPr>
            <w:tcW w:w="1559" w:type="dxa"/>
            <w:vAlign w:val="center"/>
          </w:tcPr>
          <w:p w:rsidR="00D9258F" w:rsidRDefault="00E15C97" w:rsidP="00E15C97">
            <w:pPr>
              <w:pStyle w:val="BodyText"/>
              <w:spacing w:before="52" w:line="276" w:lineRule="auto"/>
              <w:ind w:right="234"/>
              <w:jc w:val="center"/>
            </w:pPr>
            <w:r>
              <w:t>Living Things and their Habitats (Y6)</w:t>
            </w:r>
          </w:p>
        </w:tc>
        <w:tc>
          <w:tcPr>
            <w:tcW w:w="1580" w:type="dxa"/>
            <w:vAlign w:val="center"/>
          </w:tcPr>
          <w:p w:rsidR="00D9258F" w:rsidRDefault="00E15C97" w:rsidP="00E15C97">
            <w:pPr>
              <w:pStyle w:val="BodyText"/>
              <w:spacing w:before="52" w:line="276" w:lineRule="auto"/>
              <w:ind w:right="234"/>
              <w:jc w:val="center"/>
            </w:pPr>
            <w:r>
              <w:t>Properties of Materials (Y5)</w:t>
            </w:r>
          </w:p>
        </w:tc>
        <w:tc>
          <w:tcPr>
            <w:tcW w:w="1539" w:type="dxa"/>
            <w:vAlign w:val="center"/>
          </w:tcPr>
          <w:p w:rsidR="00D9258F" w:rsidRDefault="00E15C97" w:rsidP="00E15C97">
            <w:pPr>
              <w:pStyle w:val="BodyText"/>
              <w:spacing w:before="52" w:line="276" w:lineRule="auto"/>
              <w:ind w:right="234"/>
              <w:jc w:val="center"/>
            </w:pPr>
            <w:r>
              <w:t>Changes of Materials (Y5)</w:t>
            </w:r>
          </w:p>
        </w:tc>
      </w:tr>
    </w:tbl>
    <w:bookmarkEnd w:id="2"/>
    <w:p w:rsidR="00D9258F" w:rsidRPr="00D248F0" w:rsidRDefault="00D248F0" w:rsidP="00116821">
      <w:pPr>
        <w:pStyle w:val="BodyText"/>
        <w:spacing w:before="52" w:line="276" w:lineRule="auto"/>
        <w:ind w:right="234"/>
        <w:rPr>
          <w:sz w:val="28"/>
          <w:szCs w:val="28"/>
        </w:rPr>
      </w:pPr>
      <w:r>
        <w:rPr>
          <w:sz w:val="28"/>
          <w:szCs w:val="28"/>
        </w:rPr>
        <w:t xml:space="preserve">                           </w:t>
      </w:r>
      <w:r w:rsidR="00E15C97">
        <w:rPr>
          <w:sz w:val="28"/>
          <w:szCs w:val="28"/>
        </w:rPr>
        <w:t xml:space="preserve">                                          </w:t>
      </w:r>
      <w:r>
        <w:rPr>
          <w:sz w:val="28"/>
          <w:szCs w:val="28"/>
        </w:rPr>
        <w:t xml:space="preserve"> </w:t>
      </w:r>
      <w:r w:rsidR="00E15C97">
        <w:rPr>
          <w:szCs w:val="28"/>
        </w:rPr>
        <w:t>Cycle B</w:t>
      </w:r>
    </w:p>
    <w:tbl>
      <w:tblPr>
        <w:tblStyle w:val="TableGrid"/>
        <w:tblW w:w="10632" w:type="dxa"/>
        <w:tblInd w:w="-601" w:type="dxa"/>
        <w:tblLook w:val="04A0" w:firstRow="1" w:lastRow="0" w:firstColumn="1" w:lastColumn="0" w:noHBand="0" w:noVBand="1"/>
      </w:tblPr>
      <w:tblGrid>
        <w:gridCol w:w="981"/>
        <w:gridCol w:w="1560"/>
        <w:gridCol w:w="1588"/>
        <w:gridCol w:w="1740"/>
        <w:gridCol w:w="1488"/>
        <w:gridCol w:w="1564"/>
        <w:gridCol w:w="1711"/>
      </w:tblGrid>
      <w:tr w:rsidR="00D248F0" w:rsidTr="00D248F0">
        <w:tc>
          <w:tcPr>
            <w:tcW w:w="993" w:type="dxa"/>
          </w:tcPr>
          <w:p w:rsidR="00D9258F" w:rsidRDefault="00D248F0" w:rsidP="005B6140">
            <w:pPr>
              <w:pStyle w:val="BodyText"/>
              <w:spacing w:before="52" w:line="276" w:lineRule="auto"/>
              <w:ind w:right="234"/>
            </w:pPr>
            <w:r>
              <w:t>KS1</w:t>
            </w:r>
          </w:p>
        </w:tc>
        <w:tc>
          <w:tcPr>
            <w:tcW w:w="1701" w:type="dxa"/>
            <w:vAlign w:val="center"/>
          </w:tcPr>
          <w:p w:rsidR="00D9258F" w:rsidRDefault="00D248F0" w:rsidP="00D248F0">
            <w:pPr>
              <w:pStyle w:val="BodyText"/>
              <w:spacing w:before="52" w:line="276" w:lineRule="auto"/>
              <w:ind w:right="234"/>
              <w:jc w:val="center"/>
            </w:pPr>
            <w:r>
              <w:t>Animals including Humans – All About Me! (Y1)</w:t>
            </w:r>
          </w:p>
        </w:tc>
        <w:tc>
          <w:tcPr>
            <w:tcW w:w="1701" w:type="dxa"/>
            <w:vAlign w:val="center"/>
          </w:tcPr>
          <w:p w:rsidR="00D9258F" w:rsidRDefault="00D248F0" w:rsidP="00D248F0">
            <w:pPr>
              <w:pStyle w:val="BodyText"/>
              <w:spacing w:before="52" w:line="276" w:lineRule="auto"/>
              <w:ind w:right="234"/>
              <w:jc w:val="center"/>
            </w:pPr>
            <w:r>
              <w:t>Exploring Everyday Materials 1(Y1)</w:t>
            </w:r>
          </w:p>
        </w:tc>
        <w:tc>
          <w:tcPr>
            <w:tcW w:w="1559" w:type="dxa"/>
            <w:vAlign w:val="center"/>
          </w:tcPr>
          <w:p w:rsidR="00D9258F" w:rsidRDefault="00D248F0" w:rsidP="00D248F0">
            <w:pPr>
              <w:pStyle w:val="BodyText"/>
              <w:spacing w:before="52" w:line="276" w:lineRule="auto"/>
              <w:ind w:right="234"/>
              <w:jc w:val="center"/>
            </w:pPr>
            <w:r>
              <w:t xml:space="preserve">Living Things and Their Habitats – Habitats Around </w:t>
            </w:r>
            <w:r w:rsidR="00E15C97">
              <w:t>the</w:t>
            </w:r>
            <w:r>
              <w:t xml:space="preserve"> World (Y2)</w:t>
            </w:r>
          </w:p>
        </w:tc>
        <w:tc>
          <w:tcPr>
            <w:tcW w:w="1559" w:type="dxa"/>
            <w:vAlign w:val="center"/>
          </w:tcPr>
          <w:p w:rsidR="00D9258F" w:rsidRDefault="00D248F0" w:rsidP="00D248F0">
            <w:pPr>
              <w:pStyle w:val="BodyText"/>
              <w:spacing w:before="52" w:line="276" w:lineRule="auto"/>
              <w:ind w:right="234"/>
              <w:jc w:val="center"/>
            </w:pPr>
            <w:r>
              <w:t>Exploring Everyday Materials 2 (Y1)</w:t>
            </w:r>
          </w:p>
        </w:tc>
        <w:tc>
          <w:tcPr>
            <w:tcW w:w="1560" w:type="dxa"/>
            <w:vAlign w:val="center"/>
          </w:tcPr>
          <w:p w:rsidR="00D9258F" w:rsidRDefault="00D248F0" w:rsidP="00D248F0">
            <w:pPr>
              <w:pStyle w:val="BodyText"/>
              <w:spacing w:before="52" w:line="276" w:lineRule="auto"/>
              <w:ind w:right="234"/>
              <w:jc w:val="center"/>
            </w:pPr>
            <w:r>
              <w:t>Plants (Y1)</w:t>
            </w:r>
          </w:p>
        </w:tc>
        <w:tc>
          <w:tcPr>
            <w:tcW w:w="1559" w:type="dxa"/>
            <w:vAlign w:val="center"/>
          </w:tcPr>
          <w:p w:rsidR="00D9258F" w:rsidRDefault="00D248F0" w:rsidP="00D248F0">
            <w:pPr>
              <w:pStyle w:val="BodyText"/>
              <w:spacing w:before="52" w:line="276" w:lineRule="auto"/>
              <w:ind w:right="234"/>
              <w:jc w:val="center"/>
            </w:pPr>
            <w:r>
              <w:t>Animals including Humans – All About Animals (Y1)</w:t>
            </w:r>
          </w:p>
        </w:tc>
      </w:tr>
      <w:tr w:rsidR="00D248F0" w:rsidTr="00E15C97">
        <w:tc>
          <w:tcPr>
            <w:tcW w:w="993" w:type="dxa"/>
          </w:tcPr>
          <w:p w:rsidR="00D9258F" w:rsidRDefault="00D248F0" w:rsidP="005B6140">
            <w:pPr>
              <w:pStyle w:val="BodyText"/>
              <w:spacing w:before="52" w:line="276" w:lineRule="auto"/>
              <w:ind w:right="234"/>
            </w:pPr>
            <w:r>
              <w:t>LKS2</w:t>
            </w:r>
          </w:p>
        </w:tc>
        <w:tc>
          <w:tcPr>
            <w:tcW w:w="1701" w:type="dxa"/>
            <w:vAlign w:val="center"/>
          </w:tcPr>
          <w:p w:rsidR="00D9258F" w:rsidRDefault="00E15C97" w:rsidP="00E15C97">
            <w:pPr>
              <w:pStyle w:val="BodyText"/>
              <w:spacing w:before="52" w:line="276" w:lineRule="auto"/>
              <w:ind w:right="234"/>
              <w:jc w:val="center"/>
            </w:pPr>
            <w:r>
              <w:t>Animals including Humans (Y4)</w:t>
            </w:r>
          </w:p>
        </w:tc>
        <w:tc>
          <w:tcPr>
            <w:tcW w:w="1701" w:type="dxa"/>
            <w:vAlign w:val="center"/>
          </w:tcPr>
          <w:p w:rsidR="00D9258F" w:rsidRDefault="00E15C97" w:rsidP="00E15C97">
            <w:pPr>
              <w:pStyle w:val="BodyText"/>
              <w:spacing w:before="52" w:line="276" w:lineRule="auto"/>
              <w:ind w:right="234"/>
              <w:jc w:val="center"/>
            </w:pPr>
            <w:r>
              <w:t>Sound (Y4)</w:t>
            </w:r>
          </w:p>
        </w:tc>
        <w:tc>
          <w:tcPr>
            <w:tcW w:w="1559" w:type="dxa"/>
            <w:vAlign w:val="center"/>
          </w:tcPr>
          <w:p w:rsidR="00D9258F" w:rsidRDefault="00E15C97" w:rsidP="00E15C97">
            <w:pPr>
              <w:pStyle w:val="BodyText"/>
              <w:spacing w:before="52" w:line="276" w:lineRule="auto"/>
              <w:ind w:right="234"/>
              <w:jc w:val="center"/>
            </w:pPr>
            <w:r>
              <w:t>Living Things and their Habitat – Conservation (Y4)</w:t>
            </w:r>
          </w:p>
        </w:tc>
        <w:tc>
          <w:tcPr>
            <w:tcW w:w="1559" w:type="dxa"/>
            <w:vAlign w:val="center"/>
          </w:tcPr>
          <w:p w:rsidR="00D9258F" w:rsidRDefault="00E15C97" w:rsidP="00E15C97">
            <w:pPr>
              <w:pStyle w:val="BodyText"/>
              <w:spacing w:before="52" w:line="276" w:lineRule="auto"/>
              <w:ind w:right="234"/>
              <w:jc w:val="center"/>
            </w:pPr>
            <w:r>
              <w:t>States of Matter (Y4)</w:t>
            </w:r>
          </w:p>
        </w:tc>
        <w:tc>
          <w:tcPr>
            <w:tcW w:w="1560" w:type="dxa"/>
            <w:vAlign w:val="center"/>
          </w:tcPr>
          <w:p w:rsidR="00D9258F" w:rsidRDefault="00E15C97" w:rsidP="00E15C97">
            <w:pPr>
              <w:pStyle w:val="BodyText"/>
              <w:spacing w:before="52" w:line="276" w:lineRule="auto"/>
              <w:ind w:right="234"/>
              <w:jc w:val="center"/>
            </w:pPr>
            <w:r>
              <w:t>Light (Y3)</w:t>
            </w:r>
          </w:p>
        </w:tc>
        <w:tc>
          <w:tcPr>
            <w:tcW w:w="1559" w:type="dxa"/>
            <w:vAlign w:val="center"/>
          </w:tcPr>
          <w:p w:rsidR="00D9258F" w:rsidRDefault="00E15C97" w:rsidP="00E15C97">
            <w:pPr>
              <w:pStyle w:val="BodyText"/>
              <w:spacing w:before="52" w:line="276" w:lineRule="auto"/>
              <w:ind w:right="234"/>
              <w:jc w:val="center"/>
            </w:pPr>
            <w:r>
              <w:t>Living Things and their Habitats (Y4)</w:t>
            </w:r>
          </w:p>
        </w:tc>
      </w:tr>
      <w:tr w:rsidR="00D248F0" w:rsidTr="00E15C97">
        <w:tc>
          <w:tcPr>
            <w:tcW w:w="993" w:type="dxa"/>
          </w:tcPr>
          <w:p w:rsidR="00D9258F" w:rsidRDefault="00D248F0" w:rsidP="005B6140">
            <w:pPr>
              <w:pStyle w:val="BodyText"/>
              <w:spacing w:before="52" w:line="276" w:lineRule="auto"/>
              <w:ind w:right="234"/>
            </w:pPr>
            <w:r>
              <w:t>UKS2</w:t>
            </w:r>
          </w:p>
        </w:tc>
        <w:tc>
          <w:tcPr>
            <w:tcW w:w="1701" w:type="dxa"/>
            <w:vAlign w:val="center"/>
          </w:tcPr>
          <w:p w:rsidR="00D9258F" w:rsidRDefault="00E15C97" w:rsidP="00E15C97">
            <w:pPr>
              <w:pStyle w:val="BodyText"/>
              <w:spacing w:before="52" w:line="276" w:lineRule="auto"/>
              <w:ind w:right="234"/>
              <w:jc w:val="center"/>
            </w:pPr>
            <w:r>
              <w:t>Animals including Humans (Y5)</w:t>
            </w:r>
          </w:p>
        </w:tc>
        <w:tc>
          <w:tcPr>
            <w:tcW w:w="1701" w:type="dxa"/>
            <w:vAlign w:val="center"/>
          </w:tcPr>
          <w:p w:rsidR="00D9258F" w:rsidRDefault="00E15C97" w:rsidP="00E15C97">
            <w:pPr>
              <w:pStyle w:val="BodyText"/>
              <w:spacing w:before="52" w:line="276" w:lineRule="auto"/>
              <w:ind w:right="234"/>
              <w:jc w:val="center"/>
            </w:pPr>
            <w:r>
              <w:t>Electricity (Y6)</w:t>
            </w:r>
          </w:p>
        </w:tc>
        <w:tc>
          <w:tcPr>
            <w:tcW w:w="1559" w:type="dxa"/>
            <w:vAlign w:val="center"/>
          </w:tcPr>
          <w:p w:rsidR="00D9258F" w:rsidRDefault="00E15C97" w:rsidP="00E15C97">
            <w:pPr>
              <w:pStyle w:val="BodyText"/>
              <w:spacing w:before="52" w:line="276" w:lineRule="auto"/>
              <w:ind w:right="234"/>
              <w:jc w:val="center"/>
            </w:pPr>
            <w:r>
              <w:t>Living Things and their Habitats (Y5)</w:t>
            </w:r>
          </w:p>
        </w:tc>
        <w:tc>
          <w:tcPr>
            <w:tcW w:w="1559" w:type="dxa"/>
            <w:vAlign w:val="center"/>
          </w:tcPr>
          <w:p w:rsidR="00D9258F" w:rsidRDefault="00E15C97" w:rsidP="00E15C97">
            <w:pPr>
              <w:pStyle w:val="BodyText"/>
              <w:spacing w:before="52" w:line="276" w:lineRule="auto"/>
              <w:ind w:right="234"/>
              <w:jc w:val="center"/>
            </w:pPr>
            <w:r>
              <w:t>Forces (Y5)</w:t>
            </w:r>
          </w:p>
        </w:tc>
        <w:tc>
          <w:tcPr>
            <w:tcW w:w="1560" w:type="dxa"/>
            <w:vAlign w:val="center"/>
          </w:tcPr>
          <w:p w:rsidR="00D9258F" w:rsidRDefault="00E15C97" w:rsidP="00E15C97">
            <w:pPr>
              <w:pStyle w:val="BodyText"/>
              <w:spacing w:before="52" w:line="276" w:lineRule="auto"/>
              <w:ind w:right="234"/>
              <w:jc w:val="center"/>
            </w:pPr>
            <w:r>
              <w:t>Evolution and Inheritance (Y6)</w:t>
            </w:r>
          </w:p>
        </w:tc>
        <w:tc>
          <w:tcPr>
            <w:tcW w:w="1559" w:type="dxa"/>
            <w:vAlign w:val="center"/>
          </w:tcPr>
          <w:p w:rsidR="00D9258F" w:rsidRDefault="00E15C97" w:rsidP="00E15C97">
            <w:pPr>
              <w:pStyle w:val="BodyText"/>
              <w:spacing w:before="52" w:line="276" w:lineRule="auto"/>
              <w:ind w:right="234"/>
              <w:jc w:val="center"/>
            </w:pPr>
            <w:r>
              <w:t>Looking After our Environment (Y6)</w:t>
            </w:r>
          </w:p>
        </w:tc>
      </w:tr>
    </w:tbl>
    <w:p w:rsidR="00232B6D" w:rsidRPr="0094554C" w:rsidRDefault="00D9258F" w:rsidP="00116821">
      <w:pPr>
        <w:pStyle w:val="BodyText"/>
        <w:spacing w:before="52" w:line="276" w:lineRule="auto"/>
        <w:ind w:right="234"/>
        <w:rPr>
          <w:sz w:val="28"/>
          <w:szCs w:val="28"/>
        </w:rPr>
      </w:pPr>
      <w:r>
        <w:br/>
      </w:r>
      <w:r w:rsidR="00232B6D">
        <w:br/>
      </w:r>
      <w:r w:rsidR="00232B6D" w:rsidRPr="0094554C">
        <w:rPr>
          <w:sz w:val="28"/>
          <w:szCs w:val="28"/>
          <w:u w:val="single"/>
        </w:rPr>
        <w:t>Equal Opportunities</w:t>
      </w:r>
    </w:p>
    <w:p w:rsidR="00232B6D" w:rsidRPr="0094554C" w:rsidRDefault="00232B6D" w:rsidP="0094554C">
      <w:pPr>
        <w:pStyle w:val="BodyText"/>
        <w:spacing w:before="52" w:line="276" w:lineRule="auto"/>
        <w:ind w:right="234"/>
        <w:rPr>
          <w:sz w:val="28"/>
          <w:szCs w:val="28"/>
        </w:rPr>
      </w:pPr>
      <w:r w:rsidRPr="0094554C">
        <w:rPr>
          <w:sz w:val="28"/>
          <w:szCs w:val="28"/>
        </w:rPr>
        <w:t>All children have equal access and inclusive rights to the curriculum regardless of their age, gender, race, religion, belief, disability or ability. We plan work that is differentiated for the performance of all groups and individuals. Worthington Primary School is committed to creating a positive climate that will enable everyone to work free from racial intimidation and harassment and to achieve their full potential. Policies are available on each of these that expand on this further.</w:t>
      </w:r>
    </w:p>
    <w:p w:rsidR="0094554C" w:rsidRDefault="0094554C" w:rsidP="0094554C">
      <w:pPr>
        <w:pStyle w:val="BodyText"/>
        <w:spacing w:before="52" w:line="276" w:lineRule="auto"/>
        <w:ind w:right="234"/>
      </w:pPr>
    </w:p>
    <w:p w:rsidR="00232B6D" w:rsidRPr="0094554C" w:rsidRDefault="00232B6D" w:rsidP="0094554C">
      <w:pPr>
        <w:pStyle w:val="BodyText"/>
        <w:spacing w:before="52" w:line="276" w:lineRule="auto"/>
        <w:ind w:right="234"/>
        <w:rPr>
          <w:sz w:val="28"/>
          <w:szCs w:val="28"/>
          <w:u w:val="single"/>
        </w:rPr>
      </w:pPr>
      <w:r w:rsidRPr="0094554C">
        <w:rPr>
          <w:sz w:val="28"/>
          <w:szCs w:val="28"/>
          <w:u w:val="single"/>
        </w:rPr>
        <w:t>Roles and responsibilities</w:t>
      </w:r>
    </w:p>
    <w:p w:rsidR="00232B6D" w:rsidRPr="0094554C" w:rsidRDefault="00232B6D" w:rsidP="0094554C">
      <w:pPr>
        <w:pStyle w:val="BodyText"/>
        <w:spacing w:before="52" w:line="276" w:lineRule="auto"/>
        <w:ind w:right="234"/>
        <w:rPr>
          <w:sz w:val="28"/>
          <w:szCs w:val="28"/>
        </w:rPr>
      </w:pPr>
      <w:r w:rsidRPr="0094554C">
        <w:rPr>
          <w:sz w:val="28"/>
          <w:szCs w:val="28"/>
        </w:rPr>
        <w:t>Head teacher and Governing Body</w:t>
      </w:r>
    </w:p>
    <w:p w:rsidR="00232B6D" w:rsidRPr="0094554C" w:rsidRDefault="00232B6D" w:rsidP="00231DF8">
      <w:pPr>
        <w:pStyle w:val="BodyText"/>
        <w:numPr>
          <w:ilvl w:val="0"/>
          <w:numId w:val="6"/>
        </w:numPr>
        <w:spacing w:before="52" w:line="276" w:lineRule="auto"/>
        <w:ind w:right="234"/>
        <w:rPr>
          <w:sz w:val="28"/>
          <w:szCs w:val="28"/>
        </w:rPr>
      </w:pPr>
      <w:r w:rsidRPr="0094554C">
        <w:rPr>
          <w:sz w:val="28"/>
          <w:szCs w:val="28"/>
        </w:rPr>
        <w:t>support the use of appropriate teaching strategies by allocating resources effectively</w:t>
      </w:r>
    </w:p>
    <w:p w:rsidR="00232B6D" w:rsidRPr="0094554C" w:rsidRDefault="00232B6D" w:rsidP="00231DF8">
      <w:pPr>
        <w:pStyle w:val="BodyText"/>
        <w:numPr>
          <w:ilvl w:val="0"/>
          <w:numId w:val="6"/>
        </w:numPr>
        <w:spacing w:before="52" w:line="276" w:lineRule="auto"/>
        <w:ind w:right="234"/>
        <w:rPr>
          <w:sz w:val="28"/>
          <w:szCs w:val="28"/>
        </w:rPr>
      </w:pPr>
      <w:r w:rsidRPr="0094554C">
        <w:rPr>
          <w:sz w:val="28"/>
          <w:szCs w:val="28"/>
        </w:rPr>
        <w:t>ensure that the school buildings and premises are best used to support successful teaching and learning</w:t>
      </w:r>
    </w:p>
    <w:p w:rsidR="00232B6D" w:rsidRPr="0094554C" w:rsidRDefault="00232B6D" w:rsidP="00231DF8">
      <w:pPr>
        <w:pStyle w:val="BodyText"/>
        <w:numPr>
          <w:ilvl w:val="0"/>
          <w:numId w:val="6"/>
        </w:numPr>
        <w:spacing w:before="52" w:line="276" w:lineRule="auto"/>
        <w:ind w:right="234"/>
        <w:rPr>
          <w:sz w:val="28"/>
          <w:szCs w:val="28"/>
        </w:rPr>
      </w:pPr>
      <w:r w:rsidRPr="0094554C">
        <w:rPr>
          <w:sz w:val="28"/>
          <w:szCs w:val="28"/>
        </w:rPr>
        <w:t>monitor teaching strategies in the light of health and safety regulations</w:t>
      </w:r>
    </w:p>
    <w:p w:rsidR="00232B6D" w:rsidRPr="0094554C" w:rsidRDefault="00232B6D" w:rsidP="00231DF8">
      <w:pPr>
        <w:pStyle w:val="BodyText"/>
        <w:numPr>
          <w:ilvl w:val="0"/>
          <w:numId w:val="6"/>
        </w:numPr>
        <w:spacing w:before="52" w:line="276" w:lineRule="auto"/>
        <w:ind w:right="234"/>
        <w:rPr>
          <w:sz w:val="28"/>
          <w:szCs w:val="28"/>
        </w:rPr>
      </w:pPr>
      <w:r w:rsidRPr="0094554C">
        <w:rPr>
          <w:sz w:val="28"/>
          <w:szCs w:val="28"/>
        </w:rPr>
        <w:t>monitor how effective teaching and learning strategies are in terms of raising pupil attainment</w:t>
      </w:r>
    </w:p>
    <w:p w:rsidR="00231DF8" w:rsidRPr="0094554C" w:rsidRDefault="00232B6D" w:rsidP="00231DF8">
      <w:pPr>
        <w:pStyle w:val="BodyText"/>
        <w:numPr>
          <w:ilvl w:val="0"/>
          <w:numId w:val="6"/>
        </w:numPr>
        <w:spacing w:before="52" w:line="276" w:lineRule="auto"/>
        <w:ind w:right="234"/>
        <w:rPr>
          <w:sz w:val="28"/>
          <w:szCs w:val="28"/>
        </w:rPr>
      </w:pPr>
      <w:r w:rsidRPr="0094554C">
        <w:rPr>
          <w:sz w:val="28"/>
          <w:szCs w:val="28"/>
        </w:rPr>
        <w:t>ensure that staff development and performance management policies promote good quality teaching.</w:t>
      </w:r>
      <w:r w:rsidR="00231DF8">
        <w:br/>
      </w:r>
    </w:p>
    <w:p w:rsidR="00232B6D" w:rsidRPr="0094554C" w:rsidRDefault="00232B6D" w:rsidP="0094554C">
      <w:pPr>
        <w:pStyle w:val="BodyText"/>
        <w:spacing w:before="52" w:line="276" w:lineRule="auto"/>
        <w:ind w:right="234"/>
        <w:rPr>
          <w:sz w:val="28"/>
          <w:szCs w:val="28"/>
        </w:rPr>
      </w:pPr>
      <w:r w:rsidRPr="0094554C">
        <w:rPr>
          <w:sz w:val="28"/>
          <w:szCs w:val="28"/>
        </w:rPr>
        <w:t>Subject leader</w:t>
      </w:r>
    </w:p>
    <w:p w:rsidR="00232B6D" w:rsidRPr="0094554C" w:rsidRDefault="00232B6D" w:rsidP="0094554C">
      <w:pPr>
        <w:pStyle w:val="BodyText"/>
        <w:numPr>
          <w:ilvl w:val="0"/>
          <w:numId w:val="10"/>
        </w:numPr>
        <w:spacing w:before="52" w:line="276" w:lineRule="auto"/>
        <w:ind w:right="234"/>
        <w:rPr>
          <w:sz w:val="28"/>
          <w:szCs w:val="28"/>
        </w:rPr>
      </w:pPr>
      <w:r w:rsidRPr="0094554C">
        <w:rPr>
          <w:sz w:val="28"/>
          <w:szCs w:val="28"/>
        </w:rPr>
        <w:t>To have an impact on raising standards of attainment for Science across the whole school.</w:t>
      </w:r>
    </w:p>
    <w:p w:rsidR="00232B6D" w:rsidRPr="0094554C" w:rsidRDefault="00232B6D" w:rsidP="00231DF8">
      <w:pPr>
        <w:pStyle w:val="BodyText"/>
        <w:numPr>
          <w:ilvl w:val="0"/>
          <w:numId w:val="7"/>
        </w:numPr>
        <w:spacing w:before="52" w:line="276" w:lineRule="auto"/>
        <w:ind w:right="234"/>
        <w:rPr>
          <w:sz w:val="28"/>
          <w:szCs w:val="28"/>
        </w:rPr>
      </w:pPr>
      <w:r w:rsidRPr="0094554C">
        <w:rPr>
          <w:sz w:val="28"/>
          <w:szCs w:val="28"/>
        </w:rPr>
        <w:t>Ensure the effective implementation of the National Curriculum for Science so that it meets the needs of our children.</w:t>
      </w:r>
    </w:p>
    <w:p w:rsidR="00231DF8" w:rsidRPr="0094554C" w:rsidRDefault="00232B6D" w:rsidP="00231DF8">
      <w:pPr>
        <w:pStyle w:val="BodyText"/>
        <w:numPr>
          <w:ilvl w:val="0"/>
          <w:numId w:val="7"/>
        </w:numPr>
        <w:spacing w:before="52" w:line="276" w:lineRule="auto"/>
        <w:ind w:right="234"/>
        <w:rPr>
          <w:sz w:val="28"/>
          <w:szCs w:val="28"/>
        </w:rPr>
      </w:pPr>
      <w:r w:rsidRPr="0094554C">
        <w:rPr>
          <w:sz w:val="28"/>
          <w:szCs w:val="28"/>
        </w:rPr>
        <w:t>To monitor the whole school and individual needs to be able to assess individual professional development opportunities and needs.</w:t>
      </w:r>
    </w:p>
    <w:p w:rsidR="002544CB" w:rsidRPr="00A83778" w:rsidRDefault="00232B6D" w:rsidP="002544CB">
      <w:pPr>
        <w:pStyle w:val="BodyText"/>
        <w:numPr>
          <w:ilvl w:val="0"/>
          <w:numId w:val="7"/>
        </w:numPr>
        <w:spacing w:before="52" w:line="276" w:lineRule="auto"/>
        <w:ind w:right="234"/>
        <w:rPr>
          <w:sz w:val="28"/>
          <w:szCs w:val="28"/>
        </w:rPr>
        <w:sectPr w:rsidR="002544CB" w:rsidRPr="00A83778" w:rsidSect="00231DF8">
          <w:pgSz w:w="11910" w:h="16840"/>
          <w:pgMar w:top="1440" w:right="1440" w:bottom="1440" w:left="1440" w:header="749" w:footer="610" w:gutter="0"/>
          <w:cols w:space="720"/>
          <w:docGrid w:linePitch="299"/>
        </w:sectPr>
      </w:pPr>
      <w:r w:rsidRPr="0094554C">
        <w:rPr>
          <w:sz w:val="28"/>
          <w:szCs w:val="28"/>
        </w:rPr>
        <w:t>To maintain an overview of current trends and developments within the subject.</w:t>
      </w:r>
      <w:r w:rsidR="002544CB" w:rsidRPr="00A83778">
        <w:rPr>
          <w:sz w:val="28"/>
          <w:szCs w:val="28"/>
        </w:rPr>
        <w:br/>
      </w:r>
    </w:p>
    <w:p w:rsidR="00A83778" w:rsidRDefault="00A83778" w:rsidP="00A83778">
      <w:pPr>
        <w:pStyle w:val="BodyText"/>
        <w:numPr>
          <w:ilvl w:val="0"/>
          <w:numId w:val="7"/>
        </w:numPr>
        <w:spacing w:before="52" w:line="276" w:lineRule="auto"/>
        <w:ind w:right="234"/>
        <w:rPr>
          <w:sz w:val="28"/>
          <w:szCs w:val="28"/>
        </w:rPr>
      </w:pPr>
      <w:r w:rsidRPr="0094554C">
        <w:rPr>
          <w:sz w:val="28"/>
          <w:szCs w:val="28"/>
        </w:rPr>
        <w:t xml:space="preserve">To ensure, together with the Head Teacher, a rigorous and effective </w:t>
      </w:r>
      <w:r w:rsidRPr="002544CB">
        <w:rPr>
          <w:sz w:val="28"/>
          <w:szCs w:val="28"/>
        </w:rPr>
        <w:t>programme of monitoring.</w:t>
      </w:r>
    </w:p>
    <w:p w:rsidR="00A83778" w:rsidRPr="002544CB" w:rsidRDefault="00A83778" w:rsidP="00A83778">
      <w:pPr>
        <w:pStyle w:val="ListParagraph"/>
        <w:numPr>
          <w:ilvl w:val="0"/>
          <w:numId w:val="7"/>
        </w:numPr>
        <w:rPr>
          <w:sz w:val="28"/>
          <w:szCs w:val="28"/>
        </w:rPr>
      </w:pPr>
      <w:r w:rsidRPr="002544CB">
        <w:rPr>
          <w:sz w:val="28"/>
          <w:szCs w:val="28"/>
        </w:rPr>
        <w:t>To maintain the availability of high-quality resources.</w:t>
      </w:r>
    </w:p>
    <w:p w:rsidR="00A83778" w:rsidRDefault="00A83778" w:rsidP="00A83778">
      <w:pPr>
        <w:pStyle w:val="BodyText"/>
        <w:numPr>
          <w:ilvl w:val="0"/>
          <w:numId w:val="7"/>
        </w:numPr>
        <w:spacing w:before="52" w:line="276" w:lineRule="auto"/>
        <w:ind w:right="234"/>
      </w:pPr>
      <w:r w:rsidRPr="002544CB">
        <w:rPr>
          <w:sz w:val="28"/>
          <w:szCs w:val="28"/>
        </w:rPr>
        <w:t>To effectively manage any funding designated to Science.</w:t>
      </w:r>
      <w:r>
        <w:br/>
      </w:r>
    </w:p>
    <w:p w:rsidR="00A83778" w:rsidRPr="0094554C" w:rsidRDefault="00A83778" w:rsidP="00A83778">
      <w:pPr>
        <w:pStyle w:val="BodyText"/>
        <w:spacing w:before="52" w:line="276" w:lineRule="auto"/>
        <w:ind w:right="234"/>
        <w:rPr>
          <w:sz w:val="28"/>
          <w:szCs w:val="28"/>
        </w:rPr>
      </w:pPr>
      <w:r w:rsidRPr="0094554C">
        <w:rPr>
          <w:sz w:val="28"/>
          <w:szCs w:val="28"/>
        </w:rPr>
        <w:t>Parents and Carers</w:t>
      </w:r>
    </w:p>
    <w:p w:rsidR="00A83778" w:rsidRPr="0094554C" w:rsidRDefault="00A83778" w:rsidP="00A83778">
      <w:pPr>
        <w:pStyle w:val="BodyText"/>
        <w:spacing w:before="52" w:line="276" w:lineRule="auto"/>
        <w:ind w:right="234"/>
        <w:rPr>
          <w:sz w:val="28"/>
          <w:szCs w:val="28"/>
        </w:rPr>
      </w:pPr>
      <w:r w:rsidRPr="0094554C">
        <w:rPr>
          <w:sz w:val="28"/>
          <w:szCs w:val="28"/>
        </w:rPr>
        <w:t>We believe that parents have a fundamental role to play in helping children to learn. We do all we can to inform parents about what and how their children are learning by:</w:t>
      </w:r>
    </w:p>
    <w:p w:rsidR="00A83778" w:rsidRPr="0094554C" w:rsidRDefault="00A83778" w:rsidP="00A83778">
      <w:pPr>
        <w:pStyle w:val="BodyText"/>
        <w:numPr>
          <w:ilvl w:val="0"/>
          <w:numId w:val="11"/>
        </w:numPr>
        <w:spacing w:before="52" w:line="276" w:lineRule="auto"/>
        <w:ind w:right="234"/>
        <w:rPr>
          <w:sz w:val="28"/>
          <w:szCs w:val="28"/>
        </w:rPr>
      </w:pPr>
      <w:r w:rsidRPr="0094554C">
        <w:rPr>
          <w:sz w:val="28"/>
          <w:szCs w:val="28"/>
        </w:rPr>
        <w:t>holding parents’ evenings to discuss children’s progress</w:t>
      </w:r>
    </w:p>
    <w:p w:rsidR="00A83778" w:rsidRPr="0094554C" w:rsidRDefault="00A83778" w:rsidP="00A83778">
      <w:pPr>
        <w:pStyle w:val="BodyText"/>
        <w:numPr>
          <w:ilvl w:val="0"/>
          <w:numId w:val="11"/>
        </w:numPr>
        <w:spacing w:before="52" w:line="276" w:lineRule="auto"/>
        <w:ind w:right="234"/>
        <w:rPr>
          <w:sz w:val="28"/>
          <w:szCs w:val="28"/>
        </w:rPr>
      </w:pPr>
      <w:r w:rsidRPr="0094554C">
        <w:rPr>
          <w:sz w:val="28"/>
          <w:szCs w:val="28"/>
        </w:rPr>
        <w:t>sending an annual report to parents in which we explain the progress made by each child and indicate how the child can develop their learning</w:t>
      </w:r>
    </w:p>
    <w:p w:rsidR="00A83778" w:rsidRPr="002544CB" w:rsidRDefault="00A83778" w:rsidP="00A83778">
      <w:pPr>
        <w:pStyle w:val="BodyText"/>
        <w:numPr>
          <w:ilvl w:val="0"/>
          <w:numId w:val="11"/>
        </w:numPr>
        <w:spacing w:before="52" w:line="276" w:lineRule="auto"/>
        <w:ind w:right="234"/>
        <w:rPr>
          <w:sz w:val="28"/>
          <w:szCs w:val="28"/>
        </w:rPr>
      </w:pPr>
      <w:r w:rsidRPr="0094554C">
        <w:rPr>
          <w:sz w:val="28"/>
          <w:szCs w:val="28"/>
        </w:rPr>
        <w:t>explaining to parents how they can support their children with homew</w:t>
      </w:r>
      <w:r>
        <w:rPr>
          <w:sz w:val="28"/>
          <w:szCs w:val="28"/>
        </w:rPr>
        <w:t>ork</w:t>
      </w:r>
    </w:p>
    <w:p w:rsidR="00A83778" w:rsidRDefault="00A83778" w:rsidP="00A83778">
      <w:pPr>
        <w:pStyle w:val="BodyText"/>
        <w:spacing w:before="52" w:line="276" w:lineRule="auto"/>
        <w:ind w:right="234"/>
        <w:rPr>
          <w:sz w:val="28"/>
          <w:szCs w:val="28"/>
        </w:rPr>
      </w:pPr>
    </w:p>
    <w:p w:rsidR="00232B6D" w:rsidRDefault="00A83778" w:rsidP="00A83778">
      <w:pPr>
        <w:tabs>
          <w:tab w:val="left" w:pos="1440"/>
        </w:tabs>
      </w:pPr>
      <w:r w:rsidRPr="002544CB">
        <w:rPr>
          <w:sz w:val="28"/>
          <w:szCs w:val="28"/>
          <w:u w:val="single"/>
        </w:rPr>
        <w:t>Health and Safety</w:t>
      </w:r>
      <w:r>
        <w:rPr>
          <w:sz w:val="28"/>
          <w:szCs w:val="28"/>
          <w:u w:val="single"/>
        </w:rPr>
        <w:br/>
      </w:r>
      <w:r w:rsidRPr="00A83778">
        <w:rPr>
          <w:sz w:val="28"/>
          <w:szCs w:val="28"/>
        </w:rPr>
        <w:t xml:space="preserve">When working with science equipment and materials during practical activities teachers should ensure that children understand the hazards and learn how to control them, ensuring the safety of themselves and others. </w:t>
      </w:r>
      <w:r>
        <w:rPr>
          <w:sz w:val="28"/>
          <w:szCs w:val="28"/>
        </w:rPr>
        <w:t>R</w:t>
      </w:r>
      <w:r w:rsidRPr="00A83778">
        <w:rPr>
          <w:sz w:val="28"/>
          <w:szCs w:val="28"/>
        </w:rPr>
        <w:t>isk assessmen</w:t>
      </w:r>
      <w:r>
        <w:rPr>
          <w:sz w:val="28"/>
          <w:szCs w:val="28"/>
        </w:rPr>
        <w:t>ts</w:t>
      </w:r>
      <w:r w:rsidRPr="00A83778">
        <w:rPr>
          <w:sz w:val="28"/>
          <w:szCs w:val="28"/>
        </w:rPr>
        <w:t xml:space="preserve"> </w:t>
      </w:r>
      <w:r>
        <w:rPr>
          <w:sz w:val="28"/>
          <w:szCs w:val="28"/>
        </w:rPr>
        <w:t>are</w:t>
      </w:r>
      <w:r w:rsidRPr="00A83778">
        <w:rPr>
          <w:sz w:val="28"/>
          <w:szCs w:val="28"/>
        </w:rPr>
        <w:t xml:space="preserve"> available </w:t>
      </w:r>
      <w:r>
        <w:rPr>
          <w:sz w:val="28"/>
          <w:szCs w:val="28"/>
        </w:rPr>
        <w:t>and accessible to all staff electronically and should be reviewed and followed for each topic – especially if a practical lesson is taking place.</w:t>
      </w:r>
    </w:p>
    <w:sectPr w:rsidR="00232B6D" w:rsidSect="00A83778">
      <w:pgSz w:w="11910" w:h="16840"/>
      <w:pgMar w:top="1440" w:right="1440" w:bottom="1440" w:left="1440" w:header="749" w:footer="61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7AC" w:rsidRDefault="009057AC">
      <w:r>
        <w:separator/>
      </w:r>
    </w:p>
  </w:endnote>
  <w:endnote w:type="continuationSeparator" w:id="0">
    <w:p w:rsidR="009057AC" w:rsidRDefault="00905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5E2" w:rsidRDefault="009B395B">
    <w:pPr>
      <w:pStyle w:val="BodyText"/>
      <w:spacing w:line="14" w:lineRule="auto"/>
      <w:rPr>
        <w:sz w:val="20"/>
      </w:rPr>
    </w:pPr>
    <w:r>
      <w:rPr>
        <w:noProof/>
        <w:lang w:val="en-GB" w:eastAsia="en-GB"/>
      </w:rPr>
      <mc:AlternateContent>
        <mc:Choice Requires="wps">
          <w:drawing>
            <wp:anchor distT="0" distB="0" distL="114300" distR="114300" simplePos="0" relativeHeight="503309216" behindDoc="1" locked="0" layoutInCell="1" allowOverlap="1">
              <wp:simplePos x="0" y="0"/>
              <wp:positionH relativeFrom="page">
                <wp:posOffset>388620</wp:posOffset>
              </wp:positionH>
              <wp:positionV relativeFrom="page">
                <wp:posOffset>10241280</wp:posOffset>
              </wp:positionV>
              <wp:extent cx="3053080" cy="0"/>
              <wp:effectExtent l="7620" t="11430" r="6350" b="762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3080" cy="0"/>
                      </a:xfrm>
                      <a:prstGeom prst="line">
                        <a:avLst/>
                      </a:prstGeom>
                      <a:noFill/>
                      <a:ln w="6096">
                        <a:solidFill>
                          <a:srgbClr val="4F81B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9A8DF7" id="Line 3" o:spid="_x0000_s1026" style="position:absolute;z-index:-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6pt,806.4pt" to="271pt,8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" strokecolor="#4f81bc" strokeweight=".48pt">
              <w10:wrap anchorx="page" anchory="page"/>
            </v:line>
          </w:pict>
        </mc:Fallback>
      </mc:AlternateContent>
    </w:r>
    <w:r>
      <w:rPr>
        <w:noProof/>
        <w:lang w:val="en-GB" w:eastAsia="en-GB"/>
      </w:rPr>
      <mc:AlternateContent>
        <mc:Choice Requires="wps">
          <w:drawing>
            <wp:anchor distT="0" distB="0" distL="114300" distR="114300" simplePos="0" relativeHeight="503309240" behindDoc="1" locked="0" layoutInCell="1" allowOverlap="1">
              <wp:simplePos x="0" y="0"/>
              <wp:positionH relativeFrom="page">
                <wp:posOffset>4119880</wp:posOffset>
              </wp:positionH>
              <wp:positionV relativeFrom="page">
                <wp:posOffset>10241280</wp:posOffset>
              </wp:positionV>
              <wp:extent cx="3053080" cy="0"/>
              <wp:effectExtent l="5080" t="11430" r="8890" b="762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3080" cy="0"/>
                      </a:xfrm>
                      <a:prstGeom prst="line">
                        <a:avLst/>
                      </a:prstGeom>
                      <a:noFill/>
                      <a:ln w="6096">
                        <a:solidFill>
                          <a:srgbClr val="4F81B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8EBAD9A" id="Line 2" o:spid="_x0000_s1026" style="position:absolute;z-index:-7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4.4pt,806.4pt" to="564.8pt,8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" strokecolor="#4f81bc" strokeweight=".48pt">
              <w10:wrap anchorx="page" anchory="page"/>
            </v:line>
          </w:pict>
        </mc:Fallback>
      </mc:AlternateContent>
    </w:r>
    <w:r>
      <w:rPr>
        <w:noProof/>
        <w:lang w:val="en-GB" w:eastAsia="en-GB"/>
      </w:rPr>
      <mc:AlternateContent>
        <mc:Choice Requires="wps">
          <w:drawing>
            <wp:anchor distT="0" distB="0" distL="114300" distR="114300" simplePos="0" relativeHeight="503309264" behindDoc="1" locked="0" layoutInCell="1" allowOverlap="1">
              <wp:simplePos x="0" y="0"/>
              <wp:positionH relativeFrom="page">
                <wp:posOffset>3497580</wp:posOffset>
              </wp:positionH>
              <wp:positionV relativeFrom="page">
                <wp:posOffset>10165080</wp:posOffset>
              </wp:positionV>
              <wp:extent cx="459740" cy="165735"/>
              <wp:effectExtent l="1905" t="190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65E2" w:rsidRPr="0023207B" w:rsidRDefault="00ED61A0">
                          <w:pPr>
                            <w:spacing w:line="248" w:lineRule="exact"/>
                            <w:ind w:left="20"/>
                            <w:rPr>
                              <w:rFonts w:asciiTheme="majorHAnsi" w:hAnsiTheme="majorHAnsi"/>
                              <w:b/>
                            </w:rPr>
                          </w:pPr>
                          <w:r w:rsidRPr="0023207B">
                            <w:rPr>
                              <w:rFonts w:asciiTheme="majorHAnsi" w:hAnsiTheme="majorHAnsi"/>
                              <w:b/>
                            </w:rPr>
                            <w:t xml:space="preserve">Page </w:t>
                          </w:r>
                          <w:r w:rsidRPr="0023207B">
                            <w:rPr>
                              <w:rFonts w:asciiTheme="majorHAnsi" w:hAnsiTheme="majorHAnsi"/>
                            </w:rPr>
                            <w:fldChar w:fldCharType="begin"/>
                          </w:r>
                          <w:r w:rsidRPr="0023207B">
                            <w:rPr>
                              <w:rFonts w:asciiTheme="majorHAnsi" w:hAnsiTheme="majorHAnsi"/>
                              <w:b/>
                            </w:rPr>
                            <w:instrText xml:space="preserve"> PAGE </w:instrText>
                          </w:r>
                          <w:r w:rsidRPr="0023207B">
                            <w:rPr>
                              <w:rFonts w:asciiTheme="majorHAnsi" w:hAnsiTheme="majorHAnsi"/>
                            </w:rPr>
                            <w:fldChar w:fldCharType="separate"/>
                          </w:r>
                          <w:r w:rsidR="00525903">
                            <w:rPr>
                              <w:rFonts w:asciiTheme="majorHAnsi" w:hAnsiTheme="majorHAnsi"/>
                              <w:b/>
                              <w:noProof/>
                            </w:rPr>
                            <w:t>1</w:t>
                          </w:r>
                          <w:r w:rsidRPr="0023207B">
                            <w:rPr>
                              <w:rFonts w:asciiTheme="majorHAnsi" w:hAnsiTheme="majorHAns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275.4pt;margin-top:800.4pt;width:36.2pt;height:13.05pt;z-index:-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" filled="f" stroked="f">
              <v:textbox inset="0,0,0,0">
                <w:txbxContent>
                  <w:p w:rsidR="00FB65E2" w:rsidRPr="0023207B" w:rsidRDefault="00ED61A0">
                    <w:pPr>
                      <w:spacing w:line="248" w:lineRule="exact"/>
                      <w:ind w:left="20"/>
                      <w:rPr>
                        <w:rFonts w:asciiTheme="majorHAnsi" w:hAnsiTheme="majorHAnsi"/>
                        <w:b/>
                      </w:rPr>
                    </w:pPr>
                    <w:r w:rsidRPr="0023207B">
                      <w:rPr>
                        <w:rFonts w:asciiTheme="majorHAnsi" w:hAnsiTheme="majorHAnsi"/>
                        <w:b/>
                      </w:rPr>
                      <w:t xml:space="preserve">Page </w:t>
                    </w:r>
                    <w:r w:rsidRPr="0023207B">
                      <w:rPr>
                        <w:rFonts w:asciiTheme="majorHAnsi" w:hAnsiTheme="majorHAnsi"/>
                      </w:rPr>
                      <w:fldChar w:fldCharType="begin"/>
                    </w:r>
                    <w:r w:rsidRPr="0023207B">
                      <w:rPr>
                        <w:rFonts w:asciiTheme="majorHAnsi" w:hAnsiTheme="majorHAnsi"/>
                        <w:b/>
                      </w:rPr>
                      <w:instrText xml:space="preserve"> PAGE </w:instrText>
                    </w:r>
                    <w:r w:rsidRPr="0023207B">
                      <w:rPr>
                        <w:rFonts w:asciiTheme="majorHAnsi" w:hAnsiTheme="majorHAnsi"/>
                      </w:rPr>
                      <w:fldChar w:fldCharType="separate"/>
                    </w:r>
                    <w:r w:rsidR="00525903">
                      <w:rPr>
                        <w:rFonts w:asciiTheme="majorHAnsi" w:hAnsiTheme="majorHAnsi"/>
                        <w:b/>
                        <w:noProof/>
                      </w:rPr>
                      <w:t>1</w:t>
                    </w:r>
                    <w:r w:rsidRPr="0023207B">
                      <w:rPr>
                        <w:rFonts w:asciiTheme="majorHAnsi" w:hAnsiTheme="majorHAnsi"/>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7AC" w:rsidRDefault="009057AC">
      <w:r>
        <w:separator/>
      </w:r>
    </w:p>
  </w:footnote>
  <w:footnote w:type="continuationSeparator" w:id="0">
    <w:p w:rsidR="009057AC" w:rsidRDefault="009057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5E2" w:rsidRDefault="009B395B">
    <w:pPr>
      <w:pStyle w:val="BodyText"/>
      <w:spacing w:line="14" w:lineRule="auto"/>
      <w:rPr>
        <w:sz w:val="20"/>
      </w:rPr>
    </w:pPr>
    <w:r>
      <w:rPr>
        <w:noProof/>
        <w:lang w:val="en-GB" w:eastAsia="en-GB"/>
      </w:rPr>
      <mc:AlternateContent>
        <mc:Choice Requires="wps">
          <w:drawing>
            <wp:anchor distT="0" distB="0" distL="114300" distR="114300" simplePos="0" relativeHeight="503309144" behindDoc="1" locked="0" layoutInCell="1" allowOverlap="1">
              <wp:simplePos x="0" y="0"/>
              <wp:positionH relativeFrom="page">
                <wp:posOffset>444500</wp:posOffset>
              </wp:positionH>
              <wp:positionV relativeFrom="page">
                <wp:posOffset>462915</wp:posOffset>
              </wp:positionV>
              <wp:extent cx="1640840" cy="165735"/>
              <wp:effectExtent l="0" t="0" r="63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65E2" w:rsidRDefault="00ED61A0">
                          <w:pPr>
                            <w:spacing w:line="245" w:lineRule="exact"/>
                            <w:ind w:left="20"/>
                          </w:pPr>
                          <w:r>
                            <w:t>Worthington Primary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6" o:spid="_x0000_s1026" type="#_x0000_t202" style="position:absolute;margin-left:35pt;margin-top:36.45pt;width:129.2pt;height:13.05pt;z-index:-7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" filled="f" stroked="f">
              <v:textbox inset="0,0,0,0">
                <w:txbxContent>
                  <w:p w:rsidR="00FB65E2" w:rsidRDefault="00ED61A0">
                    <w:pPr>
                      <w:spacing w:line="245" w:lineRule="exact"/>
                      <w:ind w:left="20"/>
                    </w:pPr>
                    <w:r>
                      <w:t>Worthington Primary School</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309168" behindDoc="1" locked="0" layoutInCell="1" allowOverlap="1">
              <wp:simplePos x="0" y="0"/>
              <wp:positionH relativeFrom="page">
                <wp:posOffset>3372485</wp:posOffset>
              </wp:positionH>
              <wp:positionV relativeFrom="page">
                <wp:posOffset>462915</wp:posOffset>
              </wp:positionV>
              <wp:extent cx="817245" cy="165735"/>
              <wp:effectExtent l="635" t="0" r="127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65E2" w:rsidRDefault="00ED61A0">
                          <w:pPr>
                            <w:spacing w:line="245" w:lineRule="exact"/>
                            <w:ind w:left="20"/>
                          </w:pPr>
                          <w:r>
                            <w:t>Science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5" o:spid="_x0000_s1027" type="#_x0000_t202" style="position:absolute;margin-left:265.55pt;margin-top:36.45pt;width:64.35pt;height:13.05pt;z-index:-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" filled="f" stroked="f">
              <v:textbox inset="0,0,0,0">
                <w:txbxContent>
                  <w:p w:rsidR="00FB65E2" w:rsidRDefault="00ED61A0">
                    <w:pPr>
                      <w:spacing w:line="245" w:lineRule="exact"/>
                      <w:ind w:left="20"/>
                    </w:pPr>
                    <w:r>
                      <w:t>Science Policy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309192" behindDoc="1" locked="0" layoutInCell="1" allowOverlap="1">
              <wp:simplePos x="0" y="0"/>
              <wp:positionH relativeFrom="page">
                <wp:posOffset>6313170</wp:posOffset>
              </wp:positionH>
              <wp:positionV relativeFrom="page">
                <wp:posOffset>462915</wp:posOffset>
              </wp:positionV>
              <wp:extent cx="805180" cy="1657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65E2" w:rsidRDefault="009B395B">
                          <w:pPr>
                            <w:spacing w:line="245" w:lineRule="exact"/>
                            <w:ind w:left="20"/>
                            <w:rPr>
                              <w:lang w:val="en-GB"/>
                            </w:rPr>
                          </w:pPr>
                          <w:r>
                            <w:rPr>
                              <w:lang w:val="en-GB"/>
                            </w:rPr>
                            <w:t>Jan 2</w:t>
                          </w:r>
                          <w:r w:rsidR="0023207B">
                            <w:rPr>
                              <w:lang w:val="en-GB"/>
                            </w:rPr>
                            <w:t>023</w:t>
                          </w:r>
                        </w:p>
                        <w:p w:rsidR="0023207B" w:rsidRPr="009B395B" w:rsidRDefault="0023207B">
                          <w:pPr>
                            <w:spacing w:line="245" w:lineRule="exact"/>
                            <w:ind w:left="20"/>
                            <w:rPr>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4" o:spid="_x0000_s1028" type="#_x0000_t202" style="position:absolute;margin-left:497.1pt;margin-top:36.45pt;width:63.4pt;height:13.05pt;z-index:-7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7HTrw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" filled="f" stroked="f">
              <v:textbox inset="0,0,0,0">
                <w:txbxContent>
                  <w:p w:rsidR="00FB65E2" w:rsidRDefault="009B395B">
                    <w:pPr>
                      <w:spacing w:line="245" w:lineRule="exact"/>
                      <w:ind w:left="20"/>
                      <w:rPr>
                        <w:lang w:val="en-GB"/>
                      </w:rPr>
                    </w:pPr>
                    <w:r>
                      <w:rPr>
                        <w:lang w:val="en-GB"/>
                      </w:rPr>
                      <w:t>Jan 2</w:t>
                    </w:r>
                    <w:r w:rsidR="0023207B">
                      <w:rPr>
                        <w:lang w:val="en-GB"/>
                      </w:rPr>
                      <w:t>023</w:t>
                    </w:r>
                  </w:p>
                  <w:p w:rsidR="0023207B" w:rsidRPr="009B395B" w:rsidRDefault="0023207B">
                    <w:pPr>
                      <w:spacing w:line="245" w:lineRule="exact"/>
                      <w:ind w:left="20"/>
                      <w:rPr>
                        <w:lang w:val="en-GB"/>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255"/>
    <w:multiLevelType w:val="hybridMultilevel"/>
    <w:tmpl w:val="61626AF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 w15:restartNumberingAfterBreak="0">
    <w:nsid w:val="1C1755A2"/>
    <w:multiLevelType w:val="hybridMultilevel"/>
    <w:tmpl w:val="C038B140"/>
    <w:lvl w:ilvl="0" w:tplc="85384F28">
      <w:start w:val="1"/>
      <w:numFmt w:val="bullet"/>
      <w:lvlText w:val=""/>
      <w:lvlJc w:val="left"/>
      <w:pPr>
        <w:ind w:left="940" w:hanging="361"/>
      </w:pPr>
      <w:rPr>
        <w:rFonts w:ascii="Symbol" w:eastAsia="Symbol" w:hAnsi="Symbol" w:cs="Symbol" w:hint="default"/>
        <w:w w:val="100"/>
        <w:sz w:val="24"/>
        <w:szCs w:val="24"/>
      </w:rPr>
    </w:lvl>
    <w:lvl w:ilvl="1" w:tplc="45FA09AA">
      <w:start w:val="1"/>
      <w:numFmt w:val="bullet"/>
      <w:lvlText w:val="•"/>
      <w:lvlJc w:val="left"/>
      <w:pPr>
        <w:ind w:left="1936" w:hanging="361"/>
      </w:pPr>
      <w:rPr>
        <w:rFonts w:hint="default"/>
      </w:rPr>
    </w:lvl>
    <w:lvl w:ilvl="2" w:tplc="0B121E62">
      <w:start w:val="1"/>
      <w:numFmt w:val="bullet"/>
      <w:lvlText w:val="•"/>
      <w:lvlJc w:val="left"/>
      <w:pPr>
        <w:ind w:left="2933" w:hanging="361"/>
      </w:pPr>
      <w:rPr>
        <w:rFonts w:hint="default"/>
      </w:rPr>
    </w:lvl>
    <w:lvl w:ilvl="3" w:tplc="FBC67926">
      <w:start w:val="1"/>
      <w:numFmt w:val="bullet"/>
      <w:lvlText w:val="•"/>
      <w:lvlJc w:val="left"/>
      <w:pPr>
        <w:ind w:left="3929" w:hanging="361"/>
      </w:pPr>
      <w:rPr>
        <w:rFonts w:hint="default"/>
      </w:rPr>
    </w:lvl>
    <w:lvl w:ilvl="4" w:tplc="3A9CE572">
      <w:start w:val="1"/>
      <w:numFmt w:val="bullet"/>
      <w:lvlText w:val="•"/>
      <w:lvlJc w:val="left"/>
      <w:pPr>
        <w:ind w:left="4926" w:hanging="361"/>
      </w:pPr>
      <w:rPr>
        <w:rFonts w:hint="default"/>
      </w:rPr>
    </w:lvl>
    <w:lvl w:ilvl="5" w:tplc="D5829162">
      <w:start w:val="1"/>
      <w:numFmt w:val="bullet"/>
      <w:lvlText w:val="•"/>
      <w:lvlJc w:val="left"/>
      <w:pPr>
        <w:ind w:left="5923" w:hanging="361"/>
      </w:pPr>
      <w:rPr>
        <w:rFonts w:hint="default"/>
      </w:rPr>
    </w:lvl>
    <w:lvl w:ilvl="6" w:tplc="EE2A6618">
      <w:start w:val="1"/>
      <w:numFmt w:val="bullet"/>
      <w:lvlText w:val="•"/>
      <w:lvlJc w:val="left"/>
      <w:pPr>
        <w:ind w:left="6919" w:hanging="361"/>
      </w:pPr>
      <w:rPr>
        <w:rFonts w:hint="default"/>
      </w:rPr>
    </w:lvl>
    <w:lvl w:ilvl="7" w:tplc="3E38536C">
      <w:start w:val="1"/>
      <w:numFmt w:val="bullet"/>
      <w:lvlText w:val="•"/>
      <w:lvlJc w:val="left"/>
      <w:pPr>
        <w:ind w:left="7916" w:hanging="361"/>
      </w:pPr>
      <w:rPr>
        <w:rFonts w:hint="default"/>
      </w:rPr>
    </w:lvl>
    <w:lvl w:ilvl="8" w:tplc="B15815B8">
      <w:start w:val="1"/>
      <w:numFmt w:val="bullet"/>
      <w:lvlText w:val="•"/>
      <w:lvlJc w:val="left"/>
      <w:pPr>
        <w:ind w:left="8913" w:hanging="361"/>
      </w:pPr>
      <w:rPr>
        <w:rFonts w:hint="default"/>
      </w:rPr>
    </w:lvl>
  </w:abstractNum>
  <w:abstractNum w:abstractNumId="2" w15:restartNumberingAfterBreak="0">
    <w:nsid w:val="1D700B96"/>
    <w:multiLevelType w:val="hybridMultilevel"/>
    <w:tmpl w:val="3938978C"/>
    <w:lvl w:ilvl="0" w:tplc="08090001">
      <w:start w:val="1"/>
      <w:numFmt w:val="bullet"/>
      <w:lvlText w:val=""/>
      <w:lvlJc w:val="left"/>
      <w:pPr>
        <w:ind w:left="940" w:hanging="361"/>
      </w:pPr>
      <w:rPr>
        <w:rFonts w:ascii="Symbol" w:hAnsi="Symbol" w:hint="default"/>
        <w:w w:val="99"/>
        <w:sz w:val="24"/>
        <w:szCs w:val="24"/>
      </w:rPr>
    </w:lvl>
    <w:lvl w:ilvl="1" w:tplc="CB88BA38">
      <w:start w:val="1"/>
      <w:numFmt w:val="bullet"/>
      <w:lvlText w:val="•"/>
      <w:lvlJc w:val="left"/>
      <w:pPr>
        <w:ind w:left="1936" w:hanging="361"/>
      </w:pPr>
      <w:rPr>
        <w:rFonts w:hint="default"/>
      </w:rPr>
    </w:lvl>
    <w:lvl w:ilvl="2" w:tplc="6CF8CEAE">
      <w:start w:val="1"/>
      <w:numFmt w:val="bullet"/>
      <w:lvlText w:val="•"/>
      <w:lvlJc w:val="left"/>
      <w:pPr>
        <w:ind w:left="2933" w:hanging="361"/>
      </w:pPr>
      <w:rPr>
        <w:rFonts w:hint="default"/>
      </w:rPr>
    </w:lvl>
    <w:lvl w:ilvl="3" w:tplc="6AA231B8">
      <w:start w:val="1"/>
      <w:numFmt w:val="bullet"/>
      <w:lvlText w:val="•"/>
      <w:lvlJc w:val="left"/>
      <w:pPr>
        <w:ind w:left="3929" w:hanging="361"/>
      </w:pPr>
      <w:rPr>
        <w:rFonts w:hint="default"/>
      </w:rPr>
    </w:lvl>
    <w:lvl w:ilvl="4" w:tplc="B4A0F66C">
      <w:start w:val="1"/>
      <w:numFmt w:val="bullet"/>
      <w:lvlText w:val="•"/>
      <w:lvlJc w:val="left"/>
      <w:pPr>
        <w:ind w:left="4926" w:hanging="361"/>
      </w:pPr>
      <w:rPr>
        <w:rFonts w:hint="default"/>
      </w:rPr>
    </w:lvl>
    <w:lvl w:ilvl="5" w:tplc="304AF6A6">
      <w:start w:val="1"/>
      <w:numFmt w:val="bullet"/>
      <w:lvlText w:val="•"/>
      <w:lvlJc w:val="left"/>
      <w:pPr>
        <w:ind w:left="5923" w:hanging="361"/>
      </w:pPr>
      <w:rPr>
        <w:rFonts w:hint="default"/>
      </w:rPr>
    </w:lvl>
    <w:lvl w:ilvl="6" w:tplc="DAD6C592">
      <w:start w:val="1"/>
      <w:numFmt w:val="bullet"/>
      <w:lvlText w:val="•"/>
      <w:lvlJc w:val="left"/>
      <w:pPr>
        <w:ind w:left="6919" w:hanging="361"/>
      </w:pPr>
      <w:rPr>
        <w:rFonts w:hint="default"/>
      </w:rPr>
    </w:lvl>
    <w:lvl w:ilvl="7" w:tplc="08C832E0">
      <w:start w:val="1"/>
      <w:numFmt w:val="bullet"/>
      <w:lvlText w:val="•"/>
      <w:lvlJc w:val="left"/>
      <w:pPr>
        <w:ind w:left="7916" w:hanging="361"/>
      </w:pPr>
      <w:rPr>
        <w:rFonts w:hint="default"/>
      </w:rPr>
    </w:lvl>
    <w:lvl w:ilvl="8" w:tplc="37ECA58A">
      <w:start w:val="1"/>
      <w:numFmt w:val="bullet"/>
      <w:lvlText w:val="•"/>
      <w:lvlJc w:val="left"/>
      <w:pPr>
        <w:ind w:left="8913" w:hanging="361"/>
      </w:pPr>
      <w:rPr>
        <w:rFonts w:hint="default"/>
      </w:rPr>
    </w:lvl>
  </w:abstractNum>
  <w:abstractNum w:abstractNumId="3" w15:restartNumberingAfterBreak="0">
    <w:nsid w:val="2D583F67"/>
    <w:multiLevelType w:val="hybridMultilevel"/>
    <w:tmpl w:val="23C47C0C"/>
    <w:lvl w:ilvl="0" w:tplc="6D7CA4A2">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A22709"/>
    <w:multiLevelType w:val="hybridMultilevel"/>
    <w:tmpl w:val="32506D54"/>
    <w:lvl w:ilvl="0" w:tplc="127C80D0">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5" w15:restartNumberingAfterBreak="0">
    <w:nsid w:val="38F54396"/>
    <w:multiLevelType w:val="hybridMultilevel"/>
    <w:tmpl w:val="483CB2BE"/>
    <w:lvl w:ilvl="0" w:tplc="B32C38AE">
      <w:start w:val="1"/>
      <w:numFmt w:val="bullet"/>
      <w:lvlText w:val=""/>
      <w:lvlJc w:val="left"/>
      <w:pPr>
        <w:ind w:left="940" w:hanging="361"/>
      </w:pPr>
      <w:rPr>
        <w:rFonts w:ascii="Wingdings" w:eastAsia="Wingdings" w:hAnsi="Wingdings" w:cs="Wingdings" w:hint="default"/>
        <w:w w:val="99"/>
        <w:sz w:val="24"/>
        <w:szCs w:val="24"/>
      </w:rPr>
    </w:lvl>
    <w:lvl w:ilvl="1" w:tplc="CB88BA38">
      <w:start w:val="1"/>
      <w:numFmt w:val="bullet"/>
      <w:lvlText w:val="•"/>
      <w:lvlJc w:val="left"/>
      <w:pPr>
        <w:ind w:left="1936" w:hanging="361"/>
      </w:pPr>
      <w:rPr>
        <w:rFonts w:hint="default"/>
      </w:rPr>
    </w:lvl>
    <w:lvl w:ilvl="2" w:tplc="6CF8CEAE">
      <w:start w:val="1"/>
      <w:numFmt w:val="bullet"/>
      <w:lvlText w:val="•"/>
      <w:lvlJc w:val="left"/>
      <w:pPr>
        <w:ind w:left="2933" w:hanging="361"/>
      </w:pPr>
      <w:rPr>
        <w:rFonts w:hint="default"/>
      </w:rPr>
    </w:lvl>
    <w:lvl w:ilvl="3" w:tplc="6AA231B8">
      <w:start w:val="1"/>
      <w:numFmt w:val="bullet"/>
      <w:lvlText w:val="•"/>
      <w:lvlJc w:val="left"/>
      <w:pPr>
        <w:ind w:left="3929" w:hanging="361"/>
      </w:pPr>
      <w:rPr>
        <w:rFonts w:hint="default"/>
      </w:rPr>
    </w:lvl>
    <w:lvl w:ilvl="4" w:tplc="B4A0F66C">
      <w:start w:val="1"/>
      <w:numFmt w:val="bullet"/>
      <w:lvlText w:val="•"/>
      <w:lvlJc w:val="left"/>
      <w:pPr>
        <w:ind w:left="4926" w:hanging="361"/>
      </w:pPr>
      <w:rPr>
        <w:rFonts w:hint="default"/>
      </w:rPr>
    </w:lvl>
    <w:lvl w:ilvl="5" w:tplc="304AF6A6">
      <w:start w:val="1"/>
      <w:numFmt w:val="bullet"/>
      <w:lvlText w:val="•"/>
      <w:lvlJc w:val="left"/>
      <w:pPr>
        <w:ind w:left="5923" w:hanging="361"/>
      </w:pPr>
      <w:rPr>
        <w:rFonts w:hint="default"/>
      </w:rPr>
    </w:lvl>
    <w:lvl w:ilvl="6" w:tplc="DAD6C592">
      <w:start w:val="1"/>
      <w:numFmt w:val="bullet"/>
      <w:lvlText w:val="•"/>
      <w:lvlJc w:val="left"/>
      <w:pPr>
        <w:ind w:left="6919" w:hanging="361"/>
      </w:pPr>
      <w:rPr>
        <w:rFonts w:hint="default"/>
      </w:rPr>
    </w:lvl>
    <w:lvl w:ilvl="7" w:tplc="08C832E0">
      <w:start w:val="1"/>
      <w:numFmt w:val="bullet"/>
      <w:lvlText w:val="•"/>
      <w:lvlJc w:val="left"/>
      <w:pPr>
        <w:ind w:left="7916" w:hanging="361"/>
      </w:pPr>
      <w:rPr>
        <w:rFonts w:hint="default"/>
      </w:rPr>
    </w:lvl>
    <w:lvl w:ilvl="8" w:tplc="37ECA58A">
      <w:start w:val="1"/>
      <w:numFmt w:val="bullet"/>
      <w:lvlText w:val="•"/>
      <w:lvlJc w:val="left"/>
      <w:pPr>
        <w:ind w:left="8913" w:hanging="361"/>
      </w:pPr>
      <w:rPr>
        <w:rFonts w:hint="default"/>
      </w:rPr>
    </w:lvl>
  </w:abstractNum>
  <w:abstractNum w:abstractNumId="6" w15:restartNumberingAfterBreak="0">
    <w:nsid w:val="46A13F39"/>
    <w:multiLevelType w:val="hybridMultilevel"/>
    <w:tmpl w:val="410842EA"/>
    <w:lvl w:ilvl="0" w:tplc="08090001">
      <w:start w:val="1"/>
      <w:numFmt w:val="bullet"/>
      <w:lvlText w:val=""/>
      <w:lvlJc w:val="left"/>
      <w:pPr>
        <w:ind w:left="940" w:hanging="361"/>
      </w:pPr>
      <w:rPr>
        <w:rFonts w:ascii="Symbol" w:hAnsi="Symbol" w:hint="default"/>
        <w:w w:val="99"/>
        <w:sz w:val="24"/>
        <w:szCs w:val="24"/>
      </w:rPr>
    </w:lvl>
    <w:lvl w:ilvl="1" w:tplc="CB88BA38">
      <w:start w:val="1"/>
      <w:numFmt w:val="bullet"/>
      <w:lvlText w:val="•"/>
      <w:lvlJc w:val="left"/>
      <w:pPr>
        <w:ind w:left="1936" w:hanging="361"/>
      </w:pPr>
      <w:rPr>
        <w:rFonts w:hint="default"/>
      </w:rPr>
    </w:lvl>
    <w:lvl w:ilvl="2" w:tplc="6CF8CEAE">
      <w:start w:val="1"/>
      <w:numFmt w:val="bullet"/>
      <w:lvlText w:val="•"/>
      <w:lvlJc w:val="left"/>
      <w:pPr>
        <w:ind w:left="2933" w:hanging="361"/>
      </w:pPr>
      <w:rPr>
        <w:rFonts w:hint="default"/>
      </w:rPr>
    </w:lvl>
    <w:lvl w:ilvl="3" w:tplc="6AA231B8">
      <w:start w:val="1"/>
      <w:numFmt w:val="bullet"/>
      <w:lvlText w:val="•"/>
      <w:lvlJc w:val="left"/>
      <w:pPr>
        <w:ind w:left="3929" w:hanging="361"/>
      </w:pPr>
      <w:rPr>
        <w:rFonts w:hint="default"/>
      </w:rPr>
    </w:lvl>
    <w:lvl w:ilvl="4" w:tplc="B4A0F66C">
      <w:start w:val="1"/>
      <w:numFmt w:val="bullet"/>
      <w:lvlText w:val="•"/>
      <w:lvlJc w:val="left"/>
      <w:pPr>
        <w:ind w:left="4926" w:hanging="361"/>
      </w:pPr>
      <w:rPr>
        <w:rFonts w:hint="default"/>
      </w:rPr>
    </w:lvl>
    <w:lvl w:ilvl="5" w:tplc="304AF6A6">
      <w:start w:val="1"/>
      <w:numFmt w:val="bullet"/>
      <w:lvlText w:val="•"/>
      <w:lvlJc w:val="left"/>
      <w:pPr>
        <w:ind w:left="5923" w:hanging="361"/>
      </w:pPr>
      <w:rPr>
        <w:rFonts w:hint="default"/>
      </w:rPr>
    </w:lvl>
    <w:lvl w:ilvl="6" w:tplc="DAD6C592">
      <w:start w:val="1"/>
      <w:numFmt w:val="bullet"/>
      <w:lvlText w:val="•"/>
      <w:lvlJc w:val="left"/>
      <w:pPr>
        <w:ind w:left="6919" w:hanging="361"/>
      </w:pPr>
      <w:rPr>
        <w:rFonts w:hint="default"/>
      </w:rPr>
    </w:lvl>
    <w:lvl w:ilvl="7" w:tplc="08C832E0">
      <w:start w:val="1"/>
      <w:numFmt w:val="bullet"/>
      <w:lvlText w:val="•"/>
      <w:lvlJc w:val="left"/>
      <w:pPr>
        <w:ind w:left="7916" w:hanging="361"/>
      </w:pPr>
      <w:rPr>
        <w:rFonts w:hint="default"/>
      </w:rPr>
    </w:lvl>
    <w:lvl w:ilvl="8" w:tplc="37ECA58A">
      <w:start w:val="1"/>
      <w:numFmt w:val="bullet"/>
      <w:lvlText w:val="•"/>
      <w:lvlJc w:val="left"/>
      <w:pPr>
        <w:ind w:left="8913" w:hanging="361"/>
      </w:pPr>
      <w:rPr>
        <w:rFonts w:hint="default"/>
      </w:rPr>
    </w:lvl>
  </w:abstractNum>
  <w:abstractNum w:abstractNumId="7" w15:restartNumberingAfterBreak="0">
    <w:nsid w:val="4F7509E8"/>
    <w:multiLevelType w:val="hybridMultilevel"/>
    <w:tmpl w:val="6E60C510"/>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8" w15:restartNumberingAfterBreak="0">
    <w:nsid w:val="5094779F"/>
    <w:multiLevelType w:val="hybridMultilevel"/>
    <w:tmpl w:val="C79C62A0"/>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9" w15:restartNumberingAfterBreak="0">
    <w:nsid w:val="795D3415"/>
    <w:multiLevelType w:val="hybridMultilevel"/>
    <w:tmpl w:val="9CD2D128"/>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0" w15:restartNumberingAfterBreak="0">
    <w:nsid w:val="7AA25FCF"/>
    <w:multiLevelType w:val="hybridMultilevel"/>
    <w:tmpl w:val="A36A9952"/>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num w:numId="1">
    <w:abstractNumId w:val="1"/>
  </w:num>
  <w:num w:numId="2">
    <w:abstractNumId w:val="5"/>
  </w:num>
  <w:num w:numId="3">
    <w:abstractNumId w:val="4"/>
  </w:num>
  <w:num w:numId="4">
    <w:abstractNumId w:val="2"/>
  </w:num>
  <w:num w:numId="5">
    <w:abstractNumId w:val="6"/>
  </w:num>
  <w:num w:numId="6">
    <w:abstractNumId w:val="0"/>
  </w:num>
  <w:num w:numId="7">
    <w:abstractNumId w:val="8"/>
  </w:num>
  <w:num w:numId="8">
    <w:abstractNumId w:val="10"/>
  </w:num>
  <w:num w:numId="9">
    <w:abstractNumId w:val="3"/>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5E2"/>
    <w:rsid w:val="000C7635"/>
    <w:rsid w:val="000F485F"/>
    <w:rsid w:val="00116821"/>
    <w:rsid w:val="00231DF8"/>
    <w:rsid w:val="0023207B"/>
    <w:rsid w:val="00232B6D"/>
    <w:rsid w:val="00234349"/>
    <w:rsid w:val="002544CB"/>
    <w:rsid w:val="00321956"/>
    <w:rsid w:val="004048BA"/>
    <w:rsid w:val="00525903"/>
    <w:rsid w:val="00664E6C"/>
    <w:rsid w:val="009057AC"/>
    <w:rsid w:val="0094554C"/>
    <w:rsid w:val="009B395B"/>
    <w:rsid w:val="00A83778"/>
    <w:rsid w:val="00D248F0"/>
    <w:rsid w:val="00D9258F"/>
    <w:rsid w:val="00E15C97"/>
    <w:rsid w:val="00ED61A0"/>
    <w:rsid w:val="00FB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94EDB0B-AEFC-4C16-A921-7FB9C8CA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740" w:right="729"/>
      <w:jc w:val="center"/>
      <w:outlineLvl w:val="0"/>
    </w:pPr>
    <w:rPr>
      <w:sz w:val="144"/>
      <w:szCs w:val="144"/>
    </w:rPr>
  </w:style>
  <w:style w:type="paragraph" w:styleId="Heading2">
    <w:name w:val="heading 2"/>
    <w:basedOn w:val="Normal"/>
    <w:uiPriority w:val="1"/>
    <w:qFormat/>
    <w:pPr>
      <w:ind w:left="220" w:right="431"/>
      <w:outlineLvl w:val="1"/>
    </w:pPr>
    <w:rPr>
      <w:sz w:val="28"/>
      <w:szCs w:val="28"/>
    </w:rPr>
  </w:style>
  <w:style w:type="paragraph" w:styleId="Heading3">
    <w:name w:val="heading 3"/>
    <w:basedOn w:val="Normal"/>
    <w:uiPriority w:val="1"/>
    <w:qFormat/>
    <w:pPr>
      <w:ind w:left="220" w:right="431"/>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40" w:hanging="360"/>
    </w:pPr>
  </w:style>
  <w:style w:type="paragraph" w:customStyle="1" w:styleId="TableParagraph">
    <w:name w:val="Table Paragraph"/>
    <w:basedOn w:val="Normal"/>
    <w:uiPriority w:val="1"/>
    <w:qFormat/>
    <w:pPr>
      <w:ind w:left="1017" w:right="463"/>
      <w:jc w:val="center"/>
    </w:pPr>
  </w:style>
  <w:style w:type="paragraph" w:styleId="Header">
    <w:name w:val="header"/>
    <w:basedOn w:val="Normal"/>
    <w:link w:val="HeaderChar"/>
    <w:uiPriority w:val="99"/>
    <w:unhideWhenUsed/>
    <w:rsid w:val="009B395B"/>
    <w:pPr>
      <w:tabs>
        <w:tab w:val="center" w:pos="4513"/>
        <w:tab w:val="right" w:pos="9026"/>
      </w:tabs>
    </w:pPr>
  </w:style>
  <w:style w:type="character" w:customStyle="1" w:styleId="HeaderChar">
    <w:name w:val="Header Char"/>
    <w:basedOn w:val="DefaultParagraphFont"/>
    <w:link w:val="Header"/>
    <w:uiPriority w:val="99"/>
    <w:rsid w:val="009B395B"/>
    <w:rPr>
      <w:rFonts w:ascii="Calibri" w:eastAsia="Calibri" w:hAnsi="Calibri" w:cs="Calibri"/>
    </w:rPr>
  </w:style>
  <w:style w:type="paragraph" w:styleId="Footer">
    <w:name w:val="footer"/>
    <w:basedOn w:val="Normal"/>
    <w:link w:val="FooterChar"/>
    <w:uiPriority w:val="99"/>
    <w:unhideWhenUsed/>
    <w:rsid w:val="009B395B"/>
    <w:pPr>
      <w:tabs>
        <w:tab w:val="center" w:pos="4513"/>
        <w:tab w:val="right" w:pos="9026"/>
      </w:tabs>
    </w:pPr>
  </w:style>
  <w:style w:type="character" w:customStyle="1" w:styleId="FooterChar">
    <w:name w:val="Footer Char"/>
    <w:basedOn w:val="DefaultParagraphFont"/>
    <w:link w:val="Footer"/>
    <w:uiPriority w:val="99"/>
    <w:rsid w:val="009B395B"/>
    <w:rPr>
      <w:rFonts w:ascii="Calibri" w:eastAsia="Calibri" w:hAnsi="Calibri" w:cs="Calibri"/>
    </w:rPr>
  </w:style>
  <w:style w:type="paragraph" w:customStyle="1" w:styleId="TSB-PolicyBullets">
    <w:name w:val="TSB - Policy Bullets"/>
    <w:basedOn w:val="ListParagraph"/>
    <w:link w:val="TSB-PolicyBulletsChar"/>
    <w:autoRedefine/>
    <w:qFormat/>
    <w:rsid w:val="00231DF8"/>
    <w:pPr>
      <w:widowControl/>
      <w:tabs>
        <w:tab w:val="left" w:pos="3686"/>
      </w:tabs>
      <w:spacing w:after="120"/>
      <w:ind w:left="0" w:firstLine="0"/>
      <w:jc w:val="both"/>
    </w:pPr>
    <w:rPr>
      <w:rFonts w:asciiTheme="minorHAnsi" w:eastAsiaTheme="minorHAnsi" w:hAnsiTheme="minorHAnsi" w:cstheme="minorBidi"/>
      <w:lang w:val="en-GB"/>
    </w:rPr>
  </w:style>
  <w:style w:type="character" w:customStyle="1" w:styleId="TSB-PolicyBulletsChar">
    <w:name w:val="TSB - Policy Bullets Char"/>
    <w:basedOn w:val="DefaultParagraphFont"/>
    <w:link w:val="TSB-PolicyBullets"/>
    <w:rsid w:val="00231DF8"/>
    <w:rPr>
      <w:lang w:val="en-GB"/>
    </w:rPr>
  </w:style>
  <w:style w:type="table" w:styleId="TableGrid">
    <w:name w:val="Table Grid"/>
    <w:basedOn w:val="TableNormal"/>
    <w:uiPriority w:val="59"/>
    <w:unhideWhenUsed/>
    <w:rsid w:val="00D925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570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1522</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nclark</cp:lastModifiedBy>
  <cp:revision>2</cp:revision>
  <dcterms:created xsi:type="dcterms:W3CDTF">2023-09-13T12:12:00Z</dcterms:created>
  <dcterms:modified xsi:type="dcterms:W3CDTF">2023-09-13T12:12:00Z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2014-01-30T00:00:00Z</vt:filetime>
  </property>
  <property fmtid="{D5CDD505-2E9C-101B-9397-08002B2CF9AE}" pid="3" name="Creator">
    <vt:lpwstr>Microsoft® Word 2010</vt:lpwstr>
  </property>
  <property fmtid="{D5CDD505-2E9C-101B-9397-08002B2CF9AE}" pid="4" name="LastSaved">
    <vt:filetime>2017-03-27T00:00:00Z</vt:filetime>
  </property>
</Properties>
</file>