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FF1" w:rsidRDefault="00B5527B">
      <w:pPr>
        <w:pStyle w:val="Title"/>
      </w:pPr>
      <w:r>
        <w:rPr>
          <w:color w:val="1C1C1C"/>
          <w:w w:val="90"/>
        </w:rPr>
        <w:t>MUSIC</w:t>
      </w:r>
      <w:r>
        <w:rPr>
          <w:color w:val="1C1C1C"/>
          <w:spacing w:val="5"/>
          <w:w w:val="90"/>
        </w:rPr>
        <w:t xml:space="preserve"> </w:t>
      </w:r>
      <w:r>
        <w:rPr>
          <w:color w:val="1C1C1C"/>
          <w:w w:val="90"/>
        </w:rPr>
        <w:t>POLICY</w:t>
      </w:r>
    </w:p>
    <w:p w:rsidR="00E24FF1" w:rsidRDefault="00B5527B">
      <w:pPr>
        <w:spacing w:before="312"/>
        <w:ind w:left="3829" w:right="3660"/>
        <w:jc w:val="center"/>
        <w:rPr>
          <w:b/>
          <w:sz w:val="17"/>
        </w:rPr>
      </w:pPr>
      <w:proofErr w:type="spellStart"/>
      <w:r>
        <w:rPr>
          <w:b/>
          <w:color w:val="1C1C1C"/>
          <w:w w:val="90"/>
          <w:sz w:val="17"/>
        </w:rPr>
        <w:t>Mrs</w:t>
      </w:r>
      <w:proofErr w:type="spellEnd"/>
      <w:r>
        <w:rPr>
          <w:b/>
          <w:color w:val="1C1C1C"/>
          <w:spacing w:val="-7"/>
          <w:w w:val="90"/>
          <w:sz w:val="17"/>
        </w:rPr>
        <w:t xml:space="preserve"> </w:t>
      </w:r>
      <w:r>
        <w:rPr>
          <w:b/>
          <w:color w:val="1C1C1C"/>
          <w:w w:val="90"/>
          <w:sz w:val="17"/>
        </w:rPr>
        <w:t>Scott-</w:t>
      </w:r>
      <w:proofErr w:type="spellStart"/>
      <w:r>
        <w:rPr>
          <w:b/>
          <w:color w:val="1C1C1C"/>
          <w:w w:val="90"/>
          <w:sz w:val="17"/>
        </w:rPr>
        <w:t>Blore</w:t>
      </w:r>
      <w:proofErr w:type="spellEnd"/>
      <w:r>
        <w:rPr>
          <w:b/>
          <w:color w:val="1C1C1C"/>
          <w:spacing w:val="20"/>
          <w:w w:val="90"/>
          <w:sz w:val="17"/>
        </w:rPr>
        <w:t xml:space="preserve"> </w:t>
      </w:r>
      <w:r>
        <w:rPr>
          <w:b/>
          <w:color w:val="1C1C1C"/>
          <w:w w:val="90"/>
          <w:sz w:val="17"/>
        </w:rPr>
        <w:t>is</w:t>
      </w:r>
      <w:r>
        <w:rPr>
          <w:b/>
          <w:color w:val="1C1C1C"/>
          <w:spacing w:val="-3"/>
          <w:w w:val="90"/>
          <w:sz w:val="17"/>
        </w:rPr>
        <w:t xml:space="preserve"> </w:t>
      </w:r>
      <w:r>
        <w:rPr>
          <w:b/>
          <w:color w:val="1C1C1C"/>
          <w:w w:val="90"/>
          <w:sz w:val="17"/>
        </w:rPr>
        <w:t>the</w:t>
      </w:r>
      <w:r>
        <w:rPr>
          <w:b/>
          <w:color w:val="1C1C1C"/>
          <w:spacing w:val="5"/>
          <w:w w:val="90"/>
          <w:sz w:val="17"/>
        </w:rPr>
        <w:t xml:space="preserve"> </w:t>
      </w:r>
      <w:r>
        <w:rPr>
          <w:b/>
          <w:color w:val="1C1C1C"/>
          <w:w w:val="90"/>
          <w:sz w:val="17"/>
        </w:rPr>
        <w:t>Music</w:t>
      </w:r>
      <w:r>
        <w:rPr>
          <w:b/>
          <w:color w:val="1C1C1C"/>
          <w:spacing w:val="5"/>
          <w:w w:val="90"/>
          <w:sz w:val="17"/>
        </w:rPr>
        <w:t xml:space="preserve"> </w:t>
      </w:r>
      <w:r>
        <w:rPr>
          <w:b/>
          <w:color w:val="1C1C1C"/>
          <w:w w:val="90"/>
          <w:sz w:val="17"/>
        </w:rPr>
        <w:t>Subject</w:t>
      </w:r>
      <w:r>
        <w:rPr>
          <w:b/>
          <w:color w:val="1C1C1C"/>
          <w:spacing w:val="21"/>
          <w:w w:val="90"/>
          <w:sz w:val="17"/>
        </w:rPr>
        <w:t xml:space="preserve"> </w:t>
      </w:r>
      <w:r>
        <w:rPr>
          <w:b/>
          <w:color w:val="1C1C1C"/>
          <w:w w:val="90"/>
          <w:sz w:val="17"/>
        </w:rPr>
        <w:t>Leader</w:t>
      </w:r>
    </w:p>
    <w:p w:rsidR="00E24FF1" w:rsidRDefault="00E24FF1">
      <w:pPr>
        <w:pStyle w:val="BodyText"/>
        <w:spacing w:before="2"/>
        <w:rPr>
          <w:b/>
          <w:sz w:val="23"/>
        </w:rPr>
      </w:pPr>
    </w:p>
    <w:p w:rsidR="00E24FF1" w:rsidRDefault="00B5527B">
      <w:pPr>
        <w:pStyle w:val="BodyText"/>
        <w:spacing w:line="321" w:lineRule="auto"/>
        <w:ind w:left="1443" w:right="1485" w:firstLine="13"/>
      </w:pPr>
      <w:r>
        <w:rPr>
          <w:color w:val="1C1C1C"/>
        </w:rPr>
        <w:t>Through a positive and caring environment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 xml:space="preserve">we </w:t>
      </w:r>
      <w:proofErr w:type="spellStart"/>
      <w:r>
        <w:rPr>
          <w:color w:val="1C1C1C"/>
        </w:rPr>
        <w:t>endeavour</w:t>
      </w:r>
      <w:proofErr w:type="spellEnd"/>
      <w:r>
        <w:rPr>
          <w:color w:val="1C1C1C"/>
          <w:spacing w:val="1"/>
        </w:rPr>
        <w:t xml:space="preserve"> </w:t>
      </w:r>
      <w:r>
        <w:rPr>
          <w:color w:val="1C1C1C"/>
        </w:rPr>
        <w:t>to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 xml:space="preserve">aid each </w:t>
      </w:r>
      <w:proofErr w:type="gramStart"/>
      <w:r>
        <w:rPr>
          <w:color w:val="1C1C1C"/>
        </w:rPr>
        <w:t>children</w:t>
      </w:r>
      <w:proofErr w:type="gramEnd"/>
      <w:r>
        <w:rPr>
          <w:color w:val="1C1C1C"/>
        </w:rPr>
        <w:t xml:space="preserve"> to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reach their full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potential.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At Worthington,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we believe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that music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plays a vital role in children's learning. As a subject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itself,</w:t>
      </w:r>
      <w:r>
        <w:rPr>
          <w:color w:val="1C1C1C"/>
          <w:spacing w:val="-8"/>
        </w:rPr>
        <w:t xml:space="preserve"> </w:t>
      </w:r>
      <w:r>
        <w:rPr>
          <w:color w:val="1C1C1C"/>
        </w:rPr>
        <w:t>it</w:t>
      </w:r>
      <w:r>
        <w:rPr>
          <w:color w:val="1C1C1C"/>
          <w:spacing w:val="20"/>
        </w:rPr>
        <w:t xml:space="preserve"> </w:t>
      </w:r>
      <w:r>
        <w:rPr>
          <w:color w:val="1C1C1C"/>
        </w:rPr>
        <w:t>offers</w:t>
      </w:r>
      <w:r>
        <w:rPr>
          <w:color w:val="1C1C1C"/>
          <w:spacing w:val="5"/>
        </w:rPr>
        <w:t xml:space="preserve"> </w:t>
      </w:r>
      <w:r>
        <w:rPr>
          <w:color w:val="1C1C1C"/>
        </w:rPr>
        <w:t>children</w:t>
      </w:r>
      <w:r>
        <w:rPr>
          <w:color w:val="1C1C1C"/>
          <w:spacing w:val="9"/>
        </w:rPr>
        <w:t xml:space="preserve"> </w:t>
      </w:r>
      <w:r>
        <w:rPr>
          <w:color w:val="1C1C1C"/>
        </w:rPr>
        <w:t>essential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experiences.</w:t>
      </w:r>
      <w:r>
        <w:rPr>
          <w:color w:val="1C1C1C"/>
          <w:spacing w:val="7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5"/>
        </w:rPr>
        <w:t xml:space="preserve"> </w:t>
      </w:r>
      <w:r>
        <w:rPr>
          <w:color w:val="1C1C1C"/>
        </w:rPr>
        <w:t>youngest</w:t>
      </w:r>
      <w:r>
        <w:rPr>
          <w:color w:val="1C1C1C"/>
          <w:spacing w:val="15"/>
        </w:rPr>
        <w:t xml:space="preserve"> </w:t>
      </w:r>
      <w:r>
        <w:rPr>
          <w:color w:val="1C1C1C"/>
        </w:rPr>
        <w:t>children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learn</w:t>
      </w:r>
      <w:r>
        <w:rPr>
          <w:color w:val="1C1C1C"/>
          <w:spacing w:val="2"/>
        </w:rPr>
        <w:t xml:space="preserve"> </w:t>
      </w:r>
      <w:r>
        <w:rPr>
          <w:color w:val="1C1C1C"/>
        </w:rPr>
        <w:t>to</w:t>
      </w:r>
      <w:r>
        <w:rPr>
          <w:color w:val="1C1C1C"/>
          <w:spacing w:val="16"/>
        </w:rPr>
        <w:t xml:space="preserve"> </w:t>
      </w:r>
      <w:r>
        <w:rPr>
          <w:color w:val="1C1C1C"/>
        </w:rPr>
        <w:t>engage</w:t>
      </w:r>
      <w:r>
        <w:rPr>
          <w:color w:val="1C1C1C"/>
          <w:spacing w:val="13"/>
        </w:rPr>
        <w:t xml:space="preserve"> </w:t>
      </w:r>
      <w:r>
        <w:rPr>
          <w:color w:val="1C1C1C"/>
        </w:rPr>
        <w:t>with</w:t>
      </w:r>
      <w:r>
        <w:rPr>
          <w:color w:val="1C1C1C"/>
          <w:spacing w:val="-10"/>
        </w:rPr>
        <w:t xml:space="preserve"> </w:t>
      </w:r>
      <w:r>
        <w:rPr>
          <w:color w:val="1C1C1C"/>
        </w:rPr>
        <w:t>music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through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song and movement.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As their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skills develop, they</w:t>
      </w:r>
      <w:r>
        <w:rPr>
          <w:color w:val="1C1C1C"/>
          <w:spacing w:val="56"/>
        </w:rPr>
        <w:t xml:space="preserve"> </w:t>
      </w:r>
      <w:r>
        <w:rPr>
          <w:color w:val="1C1C1C"/>
        </w:rPr>
        <w:t>learn about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56"/>
        </w:rPr>
        <w:t xml:space="preserve"> </w:t>
      </w:r>
      <w:r>
        <w:rPr>
          <w:color w:val="1C1C1C"/>
        </w:rPr>
        <w:t>musical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elements</w:t>
      </w:r>
      <w:r>
        <w:rPr>
          <w:color w:val="1C1C1C"/>
          <w:spacing w:val="56"/>
        </w:rPr>
        <w:t xml:space="preserve"> </w:t>
      </w:r>
      <w:r>
        <w:rPr>
          <w:color w:val="1C1C1C"/>
        </w:rPr>
        <w:t>and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how they can be combined in expressive music making. They are encouraged to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foster a love of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singing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which is beneficial for</w:t>
      </w:r>
      <w:r>
        <w:rPr>
          <w:color w:val="1C1C1C"/>
          <w:spacing w:val="56"/>
        </w:rPr>
        <w:t xml:space="preserve"> </w:t>
      </w:r>
      <w:r>
        <w:rPr>
          <w:color w:val="1C1C1C"/>
        </w:rPr>
        <w:t>their physical and mental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wellbeing. The performance</w:t>
      </w:r>
      <w:r>
        <w:rPr>
          <w:color w:val="1C1C1C"/>
          <w:spacing w:val="56"/>
        </w:rPr>
        <w:t xml:space="preserve"> </w:t>
      </w:r>
      <w:r>
        <w:rPr>
          <w:color w:val="1C1C1C"/>
        </w:rPr>
        <w:t>opportunities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help the children to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grow in confidence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as well as offering life</w:t>
      </w:r>
      <w:r>
        <w:rPr>
          <w:color w:val="1C1C1C"/>
        </w:rPr>
        <w:t>-long memories</w:t>
      </w:r>
      <w:r>
        <w:rPr>
          <w:color w:val="1C1C1C"/>
          <w:spacing w:val="56"/>
        </w:rPr>
        <w:t xml:space="preserve"> </w:t>
      </w:r>
      <w:r>
        <w:rPr>
          <w:color w:val="1C1C1C"/>
        </w:rPr>
        <w:t>for parents!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However,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24"/>
        </w:rPr>
        <w:t xml:space="preserve"> </w:t>
      </w:r>
      <w:r>
        <w:rPr>
          <w:color w:val="1C1C1C"/>
        </w:rPr>
        <w:t>benefits</w:t>
      </w:r>
      <w:r>
        <w:rPr>
          <w:color w:val="1C1C1C"/>
          <w:spacing w:val="7"/>
        </w:rPr>
        <w:t xml:space="preserve"> </w:t>
      </w:r>
      <w:r>
        <w:rPr>
          <w:color w:val="1C1C1C"/>
        </w:rPr>
        <w:t>of</w:t>
      </w:r>
      <w:r>
        <w:rPr>
          <w:color w:val="1C1C1C"/>
          <w:spacing w:val="12"/>
        </w:rPr>
        <w:t xml:space="preserve"> </w:t>
      </w:r>
      <w:r>
        <w:rPr>
          <w:color w:val="1C1C1C"/>
        </w:rPr>
        <w:t>music</w:t>
      </w:r>
      <w:r>
        <w:rPr>
          <w:color w:val="1C1C1C"/>
          <w:spacing w:val="8"/>
        </w:rPr>
        <w:t xml:space="preserve"> </w:t>
      </w:r>
      <w:r>
        <w:rPr>
          <w:color w:val="1C1C1C"/>
        </w:rPr>
        <w:t>making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extend</w:t>
      </w:r>
      <w:r>
        <w:rPr>
          <w:color w:val="1C1C1C"/>
          <w:spacing w:val="7"/>
        </w:rPr>
        <w:t xml:space="preserve"> </w:t>
      </w:r>
      <w:r>
        <w:rPr>
          <w:color w:val="1C1C1C"/>
        </w:rPr>
        <w:t>far</w:t>
      </w:r>
      <w:r>
        <w:rPr>
          <w:color w:val="1C1C1C"/>
          <w:spacing w:val="-4"/>
        </w:rPr>
        <w:t xml:space="preserve"> </w:t>
      </w:r>
      <w:r>
        <w:rPr>
          <w:color w:val="1C1C1C"/>
        </w:rPr>
        <w:t>beyond</w:t>
      </w:r>
      <w:r>
        <w:rPr>
          <w:color w:val="1C1C1C"/>
          <w:spacing w:val="-4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-3"/>
        </w:rPr>
        <w:t xml:space="preserve"> </w:t>
      </w:r>
      <w:r>
        <w:rPr>
          <w:color w:val="1C1C1C"/>
        </w:rPr>
        <w:t>music</w:t>
      </w:r>
      <w:r>
        <w:rPr>
          <w:color w:val="1C1C1C"/>
          <w:spacing w:val="3"/>
        </w:rPr>
        <w:t xml:space="preserve"> </w:t>
      </w:r>
      <w:r>
        <w:rPr>
          <w:color w:val="1C1C1C"/>
        </w:rPr>
        <w:t>classroom.</w:t>
      </w:r>
      <w:r>
        <w:rPr>
          <w:color w:val="1C1C1C"/>
          <w:spacing w:val="8"/>
        </w:rPr>
        <w:t xml:space="preserve"> </w:t>
      </w:r>
      <w:r>
        <w:rPr>
          <w:color w:val="1C1C1C"/>
        </w:rPr>
        <w:t>Developing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music</w:t>
      </w:r>
      <w:r>
        <w:rPr>
          <w:color w:val="1C1C1C"/>
          <w:spacing w:val="11"/>
        </w:rPr>
        <w:t xml:space="preserve"> </w:t>
      </w:r>
      <w:r>
        <w:rPr>
          <w:color w:val="1C1C1C"/>
        </w:rPr>
        <w:t>skills</w:t>
      </w:r>
      <w:r>
        <w:rPr>
          <w:color w:val="1C1C1C"/>
          <w:spacing w:val="3"/>
        </w:rPr>
        <w:t xml:space="preserve"> </w:t>
      </w:r>
      <w:r>
        <w:rPr>
          <w:color w:val="1C1C1C"/>
        </w:rPr>
        <w:t>also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develops</w:t>
      </w:r>
      <w:r>
        <w:rPr>
          <w:color w:val="1C1C1C"/>
          <w:spacing w:val="6"/>
        </w:rPr>
        <w:t xml:space="preserve"> </w:t>
      </w:r>
      <w:r>
        <w:rPr>
          <w:color w:val="1C1C1C"/>
        </w:rPr>
        <w:t>learning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skills.</w:t>
      </w:r>
      <w:r>
        <w:rPr>
          <w:color w:val="1C1C1C"/>
          <w:spacing w:val="8"/>
        </w:rPr>
        <w:t xml:space="preserve"> </w:t>
      </w:r>
      <w:r>
        <w:rPr>
          <w:color w:val="1C1C1C"/>
        </w:rPr>
        <w:t>For</w:t>
      </w:r>
      <w:r>
        <w:rPr>
          <w:color w:val="1C1C1C"/>
          <w:spacing w:val="-4"/>
        </w:rPr>
        <w:t xml:space="preserve"> </w:t>
      </w:r>
      <w:r>
        <w:rPr>
          <w:color w:val="1C1C1C"/>
        </w:rPr>
        <w:t>example,</w:t>
      </w:r>
      <w:r>
        <w:rPr>
          <w:color w:val="1C1C1C"/>
          <w:spacing w:val="-1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simple</w:t>
      </w:r>
      <w:r>
        <w:rPr>
          <w:color w:val="1C1C1C"/>
          <w:spacing w:val="8"/>
        </w:rPr>
        <w:t xml:space="preserve"> </w:t>
      </w:r>
      <w:r>
        <w:rPr>
          <w:color w:val="1C1C1C"/>
        </w:rPr>
        <w:t>act</w:t>
      </w:r>
      <w:r>
        <w:rPr>
          <w:color w:val="1C1C1C"/>
          <w:spacing w:val="4"/>
        </w:rPr>
        <w:t xml:space="preserve"> </w:t>
      </w:r>
      <w:r>
        <w:rPr>
          <w:color w:val="1C1C1C"/>
        </w:rPr>
        <w:t>of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singing</w:t>
      </w:r>
      <w:r>
        <w:rPr>
          <w:color w:val="1C1C1C"/>
          <w:spacing w:val="-10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9"/>
        </w:rPr>
        <w:t xml:space="preserve"> </w:t>
      </w:r>
      <w:r>
        <w:rPr>
          <w:color w:val="1C1C1C"/>
        </w:rPr>
        <w:t>nursery</w:t>
      </w:r>
      <w:r>
        <w:rPr>
          <w:color w:val="1C1C1C"/>
          <w:spacing w:val="8"/>
        </w:rPr>
        <w:t xml:space="preserve"> </w:t>
      </w:r>
      <w:r>
        <w:rPr>
          <w:color w:val="1C1C1C"/>
        </w:rPr>
        <w:t>rhyme</w:t>
      </w:r>
      <w:r>
        <w:rPr>
          <w:color w:val="1C1C1C"/>
          <w:spacing w:val="6"/>
        </w:rPr>
        <w:t xml:space="preserve"> </w:t>
      </w:r>
      <w:r>
        <w:rPr>
          <w:color w:val="1C1C1C"/>
        </w:rPr>
        <w:t>in</w:t>
      </w:r>
      <w:r>
        <w:rPr>
          <w:color w:val="1C1C1C"/>
          <w:spacing w:val="-11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5"/>
        </w:rPr>
        <w:t xml:space="preserve"> </w:t>
      </w:r>
      <w:r>
        <w:rPr>
          <w:color w:val="1C1C1C"/>
        </w:rPr>
        <w:t>group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involves</w:t>
      </w:r>
      <w:r>
        <w:rPr>
          <w:color w:val="1C1C1C"/>
          <w:spacing w:val="1"/>
        </w:rPr>
        <w:t xml:space="preserve"> </w:t>
      </w:r>
      <w:r>
        <w:rPr>
          <w:color w:val="1C1C1C"/>
          <w:w w:val="105"/>
        </w:rPr>
        <w:t>memory,</w:t>
      </w:r>
      <w:r>
        <w:rPr>
          <w:color w:val="1C1C1C"/>
          <w:spacing w:val="-10"/>
          <w:w w:val="105"/>
        </w:rPr>
        <w:t xml:space="preserve"> </w:t>
      </w:r>
      <w:r>
        <w:rPr>
          <w:color w:val="1C1C1C"/>
          <w:w w:val="105"/>
        </w:rPr>
        <w:t>timing,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listening</w:t>
      </w:r>
      <w:r>
        <w:rPr>
          <w:color w:val="1C1C1C"/>
          <w:spacing w:val="-11"/>
          <w:w w:val="105"/>
        </w:rPr>
        <w:t xml:space="preserve"> </w:t>
      </w:r>
      <w:r>
        <w:rPr>
          <w:color w:val="1C1C1C"/>
          <w:w w:val="105"/>
        </w:rPr>
        <w:t>to</w:t>
      </w:r>
      <w:r>
        <w:rPr>
          <w:color w:val="1C1C1C"/>
          <w:spacing w:val="3"/>
          <w:w w:val="105"/>
        </w:rPr>
        <w:t xml:space="preserve"> </w:t>
      </w:r>
      <w:r>
        <w:rPr>
          <w:color w:val="1C1C1C"/>
          <w:w w:val="105"/>
        </w:rPr>
        <w:t>others,</w:t>
      </w:r>
      <w:r>
        <w:rPr>
          <w:color w:val="1C1C1C"/>
          <w:spacing w:val="-12"/>
          <w:w w:val="105"/>
        </w:rPr>
        <w:t xml:space="preserve"> </w:t>
      </w:r>
      <w:r>
        <w:rPr>
          <w:color w:val="1C1C1C"/>
          <w:w w:val="105"/>
        </w:rPr>
        <w:t>sustained</w:t>
      </w:r>
      <w:r>
        <w:rPr>
          <w:color w:val="1C1C1C"/>
          <w:spacing w:val="1"/>
          <w:w w:val="105"/>
        </w:rPr>
        <w:t xml:space="preserve"> </w:t>
      </w:r>
      <w:r>
        <w:rPr>
          <w:color w:val="1C1C1C"/>
          <w:w w:val="105"/>
        </w:rPr>
        <w:t>concentration</w:t>
      </w:r>
      <w:r>
        <w:rPr>
          <w:color w:val="1C1C1C"/>
          <w:spacing w:val="-2"/>
          <w:w w:val="105"/>
        </w:rPr>
        <w:t xml:space="preserve"> </w:t>
      </w:r>
      <w:r>
        <w:rPr>
          <w:color w:val="1C1C1C"/>
          <w:w w:val="105"/>
        </w:rPr>
        <w:t>and</w:t>
      </w:r>
      <w:r>
        <w:rPr>
          <w:color w:val="1C1C1C"/>
          <w:spacing w:val="-9"/>
          <w:w w:val="105"/>
        </w:rPr>
        <w:t xml:space="preserve"> </w:t>
      </w:r>
      <w:r>
        <w:rPr>
          <w:color w:val="1C1C1C"/>
          <w:w w:val="105"/>
        </w:rPr>
        <w:t>speech</w:t>
      </w:r>
      <w:r>
        <w:rPr>
          <w:color w:val="1C1C1C"/>
          <w:spacing w:val="-9"/>
          <w:w w:val="105"/>
        </w:rPr>
        <w:t xml:space="preserve"> </w:t>
      </w:r>
      <w:r>
        <w:rPr>
          <w:color w:val="1C1C1C"/>
          <w:w w:val="105"/>
        </w:rPr>
        <w:t>technique.</w:t>
      </w:r>
    </w:p>
    <w:p w:rsidR="00E24FF1" w:rsidRDefault="00E24FF1">
      <w:pPr>
        <w:pStyle w:val="BodyText"/>
        <w:spacing w:before="4"/>
        <w:rPr>
          <w:sz w:val="18"/>
        </w:rPr>
      </w:pPr>
    </w:p>
    <w:p w:rsidR="00E24FF1" w:rsidRDefault="00B5527B">
      <w:pPr>
        <w:pStyle w:val="Heading2"/>
        <w:ind w:left="1438"/>
      </w:pPr>
      <w:r>
        <w:rPr>
          <w:color w:val="1C1C1C"/>
          <w:w w:val="90"/>
        </w:rPr>
        <w:t>PURPOSE</w:t>
      </w:r>
      <w:r>
        <w:rPr>
          <w:color w:val="1C1C1C"/>
          <w:spacing w:val="10"/>
          <w:w w:val="90"/>
        </w:rPr>
        <w:t xml:space="preserve"> </w:t>
      </w:r>
      <w:r>
        <w:rPr>
          <w:color w:val="1C1C1C"/>
          <w:w w:val="90"/>
        </w:rPr>
        <w:t>OF</w:t>
      </w:r>
      <w:r>
        <w:rPr>
          <w:color w:val="1C1C1C"/>
          <w:spacing w:val="3"/>
          <w:w w:val="90"/>
        </w:rPr>
        <w:t xml:space="preserve"> </w:t>
      </w:r>
      <w:r>
        <w:rPr>
          <w:color w:val="1C1C1C"/>
          <w:w w:val="90"/>
        </w:rPr>
        <w:t>STUDY</w:t>
      </w:r>
    </w:p>
    <w:p w:rsidR="00E24FF1" w:rsidRDefault="00E24FF1">
      <w:pPr>
        <w:pStyle w:val="BodyText"/>
        <w:spacing w:before="10"/>
        <w:rPr>
          <w:b/>
          <w:sz w:val="25"/>
        </w:rPr>
      </w:pPr>
    </w:p>
    <w:p w:rsidR="00E24FF1" w:rsidRDefault="00B5527B">
      <w:pPr>
        <w:pStyle w:val="BodyText"/>
        <w:spacing w:line="321" w:lineRule="auto"/>
        <w:ind w:left="1426" w:right="1485" w:firstLine="16"/>
      </w:pPr>
      <w:r>
        <w:rPr>
          <w:color w:val="1C1C1C"/>
        </w:rPr>
        <w:t>At</w:t>
      </w:r>
      <w:r>
        <w:rPr>
          <w:color w:val="1C1C1C"/>
          <w:spacing w:val="10"/>
        </w:rPr>
        <w:t xml:space="preserve"> </w:t>
      </w:r>
      <w:r>
        <w:rPr>
          <w:color w:val="1C1C1C"/>
        </w:rPr>
        <w:t>Worthington,</w:t>
      </w:r>
      <w:r>
        <w:rPr>
          <w:color w:val="1C1C1C"/>
          <w:spacing w:val="26"/>
        </w:rPr>
        <w:t xml:space="preserve"> </w:t>
      </w:r>
      <w:r>
        <w:rPr>
          <w:color w:val="1C1C1C"/>
        </w:rPr>
        <w:t>we</w:t>
      </w:r>
      <w:r>
        <w:rPr>
          <w:color w:val="1C1C1C"/>
          <w:spacing w:val="5"/>
        </w:rPr>
        <w:t xml:space="preserve"> </w:t>
      </w:r>
      <w:r>
        <w:rPr>
          <w:color w:val="1C1C1C"/>
        </w:rPr>
        <w:t>believe</w:t>
      </w:r>
      <w:r>
        <w:rPr>
          <w:color w:val="1C1C1C"/>
          <w:spacing w:val="22"/>
        </w:rPr>
        <w:t xml:space="preserve"> </w:t>
      </w:r>
      <w:r>
        <w:rPr>
          <w:color w:val="1C1C1C"/>
        </w:rPr>
        <w:t>that</w:t>
      </w:r>
      <w:r>
        <w:rPr>
          <w:color w:val="1C1C1C"/>
          <w:spacing w:val="6"/>
        </w:rPr>
        <w:t xml:space="preserve"> </w:t>
      </w:r>
      <w:r>
        <w:rPr>
          <w:color w:val="1C1C1C"/>
        </w:rPr>
        <w:t>music</w:t>
      </w:r>
      <w:r>
        <w:rPr>
          <w:color w:val="1C1C1C"/>
          <w:spacing w:val="8"/>
        </w:rPr>
        <w:t xml:space="preserve"> </w:t>
      </w:r>
      <w:r>
        <w:rPr>
          <w:color w:val="1C1C1C"/>
        </w:rPr>
        <w:t>plays</w:t>
      </w:r>
      <w:r>
        <w:rPr>
          <w:color w:val="1C1C1C"/>
          <w:spacing w:val="7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10"/>
        </w:rPr>
        <w:t xml:space="preserve"> </w:t>
      </w:r>
      <w:r>
        <w:rPr>
          <w:color w:val="1C1C1C"/>
        </w:rPr>
        <w:t>vital</w:t>
      </w:r>
      <w:r>
        <w:rPr>
          <w:color w:val="1C1C1C"/>
          <w:spacing w:val="5"/>
        </w:rPr>
        <w:t xml:space="preserve"> </w:t>
      </w:r>
      <w:r>
        <w:rPr>
          <w:color w:val="1C1C1C"/>
        </w:rPr>
        <w:t>role</w:t>
      </w:r>
      <w:r>
        <w:rPr>
          <w:color w:val="1C1C1C"/>
          <w:spacing w:val="4"/>
        </w:rPr>
        <w:t xml:space="preserve"> </w:t>
      </w:r>
      <w:r>
        <w:rPr>
          <w:color w:val="1C1C1C"/>
        </w:rPr>
        <w:t>in</w:t>
      </w:r>
      <w:r>
        <w:rPr>
          <w:color w:val="1C1C1C"/>
          <w:spacing w:val="10"/>
        </w:rPr>
        <w:t xml:space="preserve"> </w:t>
      </w:r>
      <w:r>
        <w:rPr>
          <w:color w:val="1C1C1C"/>
        </w:rPr>
        <w:t>children's</w:t>
      </w:r>
      <w:r>
        <w:rPr>
          <w:color w:val="1C1C1C"/>
          <w:spacing w:val="15"/>
        </w:rPr>
        <w:t xml:space="preserve"> </w:t>
      </w:r>
      <w:r>
        <w:rPr>
          <w:color w:val="1C1C1C"/>
        </w:rPr>
        <w:t>learning.</w:t>
      </w:r>
      <w:r>
        <w:rPr>
          <w:color w:val="1C1C1C"/>
          <w:spacing w:val="10"/>
        </w:rPr>
        <w:t xml:space="preserve"> </w:t>
      </w:r>
      <w:r>
        <w:rPr>
          <w:color w:val="1C1C1C"/>
        </w:rPr>
        <w:t>As</w:t>
      </w:r>
      <w:r>
        <w:rPr>
          <w:color w:val="1C1C1C"/>
          <w:spacing w:val="2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12"/>
        </w:rPr>
        <w:t xml:space="preserve"> </w:t>
      </w:r>
      <w:r>
        <w:rPr>
          <w:color w:val="1C1C1C"/>
        </w:rPr>
        <w:t>subject</w:t>
      </w:r>
      <w:r>
        <w:rPr>
          <w:color w:val="1C1C1C"/>
          <w:spacing w:val="14"/>
        </w:rPr>
        <w:t xml:space="preserve"> </w:t>
      </w:r>
      <w:r>
        <w:rPr>
          <w:color w:val="1C1C1C"/>
        </w:rPr>
        <w:t>itself,</w:t>
      </w:r>
      <w:r>
        <w:rPr>
          <w:color w:val="1C1C1C"/>
          <w:spacing w:val="-5"/>
        </w:rPr>
        <w:t xml:space="preserve"> </w:t>
      </w:r>
      <w:r>
        <w:rPr>
          <w:color w:val="1C1C1C"/>
        </w:rPr>
        <w:t>it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offers children essential experiences. The youngest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children learn to</w:t>
      </w:r>
      <w:r>
        <w:rPr>
          <w:color w:val="1C1C1C"/>
          <w:spacing w:val="56"/>
        </w:rPr>
        <w:t xml:space="preserve"> </w:t>
      </w:r>
      <w:r>
        <w:rPr>
          <w:color w:val="1C1C1C"/>
        </w:rPr>
        <w:t>engage with music through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song</w:t>
      </w:r>
      <w:r>
        <w:rPr>
          <w:color w:val="1C1C1C"/>
          <w:spacing w:val="-2"/>
        </w:rPr>
        <w:t xml:space="preserve"> </w:t>
      </w:r>
      <w:r>
        <w:rPr>
          <w:color w:val="1C1C1C"/>
        </w:rPr>
        <w:t>and movement.</w:t>
      </w:r>
      <w:r>
        <w:rPr>
          <w:color w:val="1C1C1C"/>
          <w:spacing w:val="21"/>
        </w:rPr>
        <w:t xml:space="preserve"> </w:t>
      </w:r>
      <w:r>
        <w:rPr>
          <w:color w:val="1C1C1C"/>
        </w:rPr>
        <w:t>As their</w:t>
      </w:r>
      <w:r>
        <w:rPr>
          <w:color w:val="1C1C1C"/>
          <w:spacing w:val="16"/>
        </w:rPr>
        <w:t xml:space="preserve"> </w:t>
      </w:r>
      <w:r>
        <w:rPr>
          <w:color w:val="1C1C1C"/>
        </w:rPr>
        <w:t>skills</w:t>
      </w:r>
      <w:r>
        <w:rPr>
          <w:color w:val="1C1C1C"/>
          <w:spacing w:val="6"/>
        </w:rPr>
        <w:t xml:space="preserve"> </w:t>
      </w:r>
      <w:r>
        <w:rPr>
          <w:color w:val="1C1C1C"/>
        </w:rPr>
        <w:t>develop,</w:t>
      </w:r>
      <w:r>
        <w:rPr>
          <w:color w:val="1C1C1C"/>
          <w:spacing w:val="5"/>
        </w:rPr>
        <w:t xml:space="preserve"> </w:t>
      </w:r>
      <w:r>
        <w:rPr>
          <w:color w:val="1C1C1C"/>
        </w:rPr>
        <w:t>they</w:t>
      </w:r>
      <w:r>
        <w:rPr>
          <w:color w:val="1C1C1C"/>
          <w:spacing w:val="13"/>
        </w:rPr>
        <w:t xml:space="preserve"> </w:t>
      </w:r>
      <w:r>
        <w:rPr>
          <w:color w:val="1C1C1C"/>
        </w:rPr>
        <w:t>learn</w:t>
      </w:r>
      <w:r>
        <w:rPr>
          <w:color w:val="1C1C1C"/>
          <w:spacing w:val="7"/>
        </w:rPr>
        <w:t xml:space="preserve"> </w:t>
      </w:r>
      <w:r>
        <w:rPr>
          <w:color w:val="1C1C1C"/>
        </w:rPr>
        <w:t>about</w:t>
      </w:r>
      <w:r>
        <w:rPr>
          <w:color w:val="1C1C1C"/>
          <w:spacing w:val="16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-1"/>
        </w:rPr>
        <w:t xml:space="preserve"> </w:t>
      </w:r>
      <w:r>
        <w:rPr>
          <w:color w:val="1C1C1C"/>
        </w:rPr>
        <w:t>musical</w:t>
      </w:r>
      <w:r>
        <w:rPr>
          <w:color w:val="1C1C1C"/>
          <w:spacing w:val="6"/>
        </w:rPr>
        <w:t xml:space="preserve"> </w:t>
      </w:r>
      <w:r>
        <w:rPr>
          <w:color w:val="1C1C1C"/>
        </w:rPr>
        <w:t>elements</w:t>
      </w:r>
      <w:r>
        <w:rPr>
          <w:color w:val="1C1C1C"/>
          <w:spacing w:val="18"/>
        </w:rPr>
        <w:t xml:space="preserve"> </w:t>
      </w:r>
      <w:r>
        <w:rPr>
          <w:color w:val="1C1C1C"/>
        </w:rPr>
        <w:t>and</w:t>
      </w:r>
      <w:r>
        <w:rPr>
          <w:color w:val="1C1C1C"/>
          <w:spacing w:val="6"/>
        </w:rPr>
        <w:t xml:space="preserve"> </w:t>
      </w:r>
      <w:r>
        <w:rPr>
          <w:color w:val="1C1C1C"/>
        </w:rPr>
        <w:t>how</w:t>
      </w:r>
      <w:r>
        <w:rPr>
          <w:color w:val="1C1C1C"/>
          <w:spacing w:val="9"/>
        </w:rPr>
        <w:t xml:space="preserve"> </w:t>
      </w:r>
      <w:r>
        <w:rPr>
          <w:color w:val="1C1C1C"/>
        </w:rPr>
        <w:t>they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can</w:t>
      </w:r>
      <w:r>
        <w:rPr>
          <w:color w:val="1C1C1C"/>
          <w:spacing w:val="-8"/>
        </w:rPr>
        <w:t xml:space="preserve"> </w:t>
      </w:r>
      <w:r>
        <w:rPr>
          <w:color w:val="1C1C1C"/>
        </w:rPr>
        <w:t>be</w:t>
      </w:r>
      <w:r>
        <w:rPr>
          <w:color w:val="1C1C1C"/>
          <w:spacing w:val="-5"/>
        </w:rPr>
        <w:t xml:space="preserve"> </w:t>
      </w:r>
      <w:r>
        <w:rPr>
          <w:color w:val="1C1C1C"/>
        </w:rPr>
        <w:t>combined</w:t>
      </w:r>
      <w:r>
        <w:rPr>
          <w:color w:val="1C1C1C"/>
          <w:spacing w:val="14"/>
        </w:rPr>
        <w:t xml:space="preserve"> </w:t>
      </w:r>
      <w:r>
        <w:rPr>
          <w:color w:val="1C1C1C"/>
        </w:rPr>
        <w:t>in</w:t>
      </w:r>
      <w:r>
        <w:rPr>
          <w:color w:val="1C1C1C"/>
          <w:spacing w:val="-9"/>
        </w:rPr>
        <w:t xml:space="preserve"> </w:t>
      </w:r>
      <w:r>
        <w:rPr>
          <w:color w:val="1C1C1C"/>
        </w:rPr>
        <w:t>expressive</w:t>
      </w:r>
      <w:r>
        <w:rPr>
          <w:color w:val="1C1C1C"/>
          <w:spacing w:val="17"/>
        </w:rPr>
        <w:t xml:space="preserve"> </w:t>
      </w:r>
      <w:r>
        <w:rPr>
          <w:color w:val="1C1C1C"/>
        </w:rPr>
        <w:t>music</w:t>
      </w:r>
      <w:r>
        <w:rPr>
          <w:color w:val="1C1C1C"/>
          <w:spacing w:val="4"/>
        </w:rPr>
        <w:t xml:space="preserve"> </w:t>
      </w:r>
      <w:r>
        <w:rPr>
          <w:color w:val="1C1C1C"/>
        </w:rPr>
        <w:t>making. They</w:t>
      </w:r>
      <w:r>
        <w:rPr>
          <w:color w:val="1C1C1C"/>
          <w:spacing w:val="2"/>
        </w:rPr>
        <w:t xml:space="preserve"> </w:t>
      </w:r>
      <w:r>
        <w:rPr>
          <w:color w:val="1C1C1C"/>
        </w:rPr>
        <w:t>are</w:t>
      </w:r>
      <w:r>
        <w:rPr>
          <w:color w:val="1C1C1C"/>
          <w:spacing w:val="-4"/>
        </w:rPr>
        <w:t xml:space="preserve"> </w:t>
      </w:r>
      <w:r>
        <w:rPr>
          <w:color w:val="1C1C1C"/>
        </w:rPr>
        <w:t>encouraged</w:t>
      </w:r>
      <w:r>
        <w:rPr>
          <w:color w:val="1C1C1C"/>
          <w:spacing w:val="12"/>
        </w:rPr>
        <w:t xml:space="preserve"> </w:t>
      </w:r>
      <w:r>
        <w:rPr>
          <w:color w:val="1C1C1C"/>
        </w:rPr>
        <w:t>to</w:t>
      </w:r>
      <w:r>
        <w:rPr>
          <w:color w:val="1C1C1C"/>
          <w:spacing w:val="25"/>
        </w:rPr>
        <w:t xml:space="preserve"> </w:t>
      </w:r>
      <w:r>
        <w:rPr>
          <w:color w:val="1C1C1C"/>
        </w:rPr>
        <w:t>foster</w:t>
      </w:r>
      <w:r>
        <w:rPr>
          <w:color w:val="1C1C1C"/>
          <w:spacing w:val="7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-1"/>
        </w:rPr>
        <w:t xml:space="preserve"> </w:t>
      </w:r>
      <w:r>
        <w:rPr>
          <w:color w:val="1C1C1C"/>
        </w:rPr>
        <w:t>love</w:t>
      </w:r>
      <w:r>
        <w:rPr>
          <w:color w:val="1C1C1C"/>
          <w:spacing w:val="-2"/>
        </w:rPr>
        <w:t xml:space="preserve"> </w:t>
      </w:r>
      <w:r>
        <w:rPr>
          <w:color w:val="1C1C1C"/>
        </w:rPr>
        <w:t>of</w:t>
      </w:r>
      <w:r>
        <w:rPr>
          <w:color w:val="1C1C1C"/>
          <w:spacing w:val="12"/>
        </w:rPr>
        <w:t xml:space="preserve"> </w:t>
      </w:r>
      <w:r>
        <w:rPr>
          <w:color w:val="1C1C1C"/>
        </w:rPr>
        <w:t>singing which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is beneficial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for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their physical and mental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wellbeing.</w:t>
      </w:r>
      <w:r>
        <w:rPr>
          <w:color w:val="1C1C1C"/>
          <w:spacing w:val="56"/>
        </w:rPr>
        <w:t xml:space="preserve"> </w:t>
      </w:r>
      <w:r>
        <w:rPr>
          <w:color w:val="1C1C1C"/>
        </w:rPr>
        <w:t>The performance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opportunities</w:t>
      </w:r>
      <w:r>
        <w:rPr>
          <w:color w:val="1C1C1C"/>
          <w:spacing w:val="56"/>
        </w:rPr>
        <w:t xml:space="preserve"> </w:t>
      </w:r>
      <w:r>
        <w:rPr>
          <w:color w:val="1C1C1C"/>
        </w:rPr>
        <w:t>help the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children to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grow in confidence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as well as offering life-long memories for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parents! However, the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benefits of music making extend far beyond the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music classroom. Developing music ski</w:t>
      </w:r>
      <w:r>
        <w:rPr>
          <w:color w:val="1C1C1C"/>
        </w:rPr>
        <w:t>lls also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develops learning skills. For example, the simple act of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singing a nursery rhyme in a group involves</w:t>
      </w:r>
      <w:r>
        <w:rPr>
          <w:color w:val="1C1C1C"/>
          <w:spacing w:val="1"/>
        </w:rPr>
        <w:t xml:space="preserve"> </w:t>
      </w:r>
      <w:r>
        <w:rPr>
          <w:color w:val="1C1C1C"/>
          <w:w w:val="105"/>
        </w:rPr>
        <w:t>memory,</w:t>
      </w:r>
      <w:r>
        <w:rPr>
          <w:color w:val="1C1C1C"/>
          <w:spacing w:val="-15"/>
          <w:w w:val="105"/>
        </w:rPr>
        <w:t xml:space="preserve"> </w:t>
      </w:r>
      <w:r>
        <w:rPr>
          <w:color w:val="1C1C1C"/>
          <w:w w:val="105"/>
        </w:rPr>
        <w:t>timing,</w:t>
      </w:r>
      <w:r>
        <w:rPr>
          <w:color w:val="1C1C1C"/>
          <w:spacing w:val="-10"/>
          <w:w w:val="105"/>
        </w:rPr>
        <w:t xml:space="preserve"> </w:t>
      </w:r>
      <w:r>
        <w:rPr>
          <w:color w:val="1C1C1C"/>
          <w:w w:val="105"/>
        </w:rPr>
        <w:t>listening</w:t>
      </w:r>
      <w:r>
        <w:rPr>
          <w:color w:val="1C1C1C"/>
          <w:spacing w:val="-10"/>
          <w:w w:val="105"/>
        </w:rPr>
        <w:t xml:space="preserve"> </w:t>
      </w:r>
      <w:r>
        <w:rPr>
          <w:color w:val="1C1C1C"/>
          <w:w w:val="105"/>
        </w:rPr>
        <w:t>to</w:t>
      </w:r>
      <w:r>
        <w:rPr>
          <w:color w:val="1C1C1C"/>
          <w:spacing w:val="4"/>
          <w:w w:val="105"/>
        </w:rPr>
        <w:t xml:space="preserve"> </w:t>
      </w:r>
      <w:r>
        <w:rPr>
          <w:color w:val="1C1C1C"/>
          <w:w w:val="105"/>
        </w:rPr>
        <w:t>others,</w:t>
      </w:r>
      <w:r>
        <w:rPr>
          <w:color w:val="1C1C1C"/>
          <w:spacing w:val="-7"/>
          <w:w w:val="105"/>
        </w:rPr>
        <w:t xml:space="preserve"> </w:t>
      </w:r>
      <w:r>
        <w:rPr>
          <w:color w:val="1C1C1C"/>
          <w:w w:val="105"/>
        </w:rPr>
        <w:t>sustained</w:t>
      </w:r>
      <w:r>
        <w:rPr>
          <w:color w:val="1C1C1C"/>
          <w:spacing w:val="1"/>
          <w:w w:val="105"/>
        </w:rPr>
        <w:t xml:space="preserve"> </w:t>
      </w:r>
      <w:r>
        <w:rPr>
          <w:color w:val="1C1C1C"/>
          <w:w w:val="105"/>
        </w:rPr>
        <w:t>concentration</w:t>
      </w:r>
      <w:r>
        <w:rPr>
          <w:color w:val="1C1C1C"/>
          <w:spacing w:val="-3"/>
          <w:w w:val="105"/>
        </w:rPr>
        <w:t xml:space="preserve"> </w:t>
      </w:r>
      <w:r>
        <w:rPr>
          <w:color w:val="1C1C1C"/>
          <w:w w:val="105"/>
        </w:rPr>
        <w:t>and</w:t>
      </w:r>
      <w:r>
        <w:rPr>
          <w:color w:val="1C1C1C"/>
          <w:spacing w:val="-10"/>
          <w:w w:val="105"/>
        </w:rPr>
        <w:t xml:space="preserve"> </w:t>
      </w:r>
      <w:r>
        <w:rPr>
          <w:color w:val="1C1C1C"/>
          <w:w w:val="105"/>
        </w:rPr>
        <w:t>speech</w:t>
      </w:r>
      <w:r>
        <w:rPr>
          <w:color w:val="1C1C1C"/>
          <w:spacing w:val="-9"/>
          <w:w w:val="105"/>
        </w:rPr>
        <w:t xml:space="preserve"> </w:t>
      </w:r>
      <w:r>
        <w:rPr>
          <w:color w:val="1C1C1C"/>
          <w:w w:val="105"/>
        </w:rPr>
        <w:t>technique.</w:t>
      </w:r>
    </w:p>
    <w:p w:rsidR="00E24FF1" w:rsidRDefault="00E24FF1">
      <w:pPr>
        <w:pStyle w:val="BodyText"/>
        <w:rPr>
          <w:sz w:val="22"/>
        </w:rPr>
      </w:pPr>
    </w:p>
    <w:p w:rsidR="00E24FF1" w:rsidRDefault="00E24FF1">
      <w:pPr>
        <w:pStyle w:val="BodyText"/>
        <w:rPr>
          <w:sz w:val="22"/>
        </w:rPr>
      </w:pPr>
    </w:p>
    <w:p w:rsidR="00E24FF1" w:rsidRDefault="00E24FF1">
      <w:pPr>
        <w:pStyle w:val="BodyText"/>
        <w:spacing w:before="3"/>
        <w:rPr>
          <w:sz w:val="24"/>
        </w:rPr>
      </w:pPr>
    </w:p>
    <w:p w:rsidR="00E24FF1" w:rsidRDefault="00B5527B">
      <w:pPr>
        <w:ind w:left="1420"/>
        <w:rPr>
          <w:rFonts w:ascii="Times New Roman"/>
          <w:b/>
          <w:sz w:val="27"/>
        </w:rPr>
      </w:pPr>
      <w:r>
        <w:rPr>
          <w:rFonts w:ascii="Times New Roman"/>
          <w:b/>
          <w:color w:val="1C1C1C"/>
          <w:sz w:val="27"/>
        </w:rPr>
        <w:t>AIMS</w:t>
      </w:r>
    </w:p>
    <w:p w:rsidR="00E24FF1" w:rsidRDefault="00E24FF1">
      <w:pPr>
        <w:pStyle w:val="BodyText"/>
        <w:rPr>
          <w:rFonts w:ascii="Times New Roman"/>
          <w:b/>
          <w:sz w:val="25"/>
        </w:rPr>
      </w:pPr>
    </w:p>
    <w:p w:rsidR="00E24FF1" w:rsidRDefault="00B5527B">
      <w:pPr>
        <w:pStyle w:val="BodyText"/>
        <w:spacing w:line="324" w:lineRule="auto"/>
        <w:ind w:left="1415" w:right="1485" w:hanging="3"/>
      </w:pPr>
      <w:r>
        <w:rPr>
          <w:color w:val="1C1C1C"/>
        </w:rPr>
        <w:t>The national curriculum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2014 for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 xml:space="preserve">music aims to ensure that all pupils </w:t>
      </w:r>
      <w:proofErr w:type="spellStart"/>
      <w:r>
        <w:rPr>
          <w:color w:val="1C1C1C"/>
        </w:rPr>
        <w:t>realise</w:t>
      </w:r>
      <w:proofErr w:type="spellEnd"/>
      <w:r>
        <w:rPr>
          <w:color w:val="1C1C1C"/>
        </w:rPr>
        <w:t xml:space="preserve"> that music is an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outstanding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way of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communicating, and it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that can encourage and motivate them.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It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is a means of</w:t>
      </w:r>
      <w:r>
        <w:rPr>
          <w:color w:val="1C1C1C"/>
          <w:spacing w:val="-53"/>
        </w:rPr>
        <w:t xml:space="preserve"> </w:t>
      </w:r>
      <w:r>
        <w:rPr>
          <w:color w:val="1C1C1C"/>
        </w:rPr>
        <w:t>allowing</w:t>
      </w:r>
      <w:r>
        <w:rPr>
          <w:color w:val="1C1C1C"/>
          <w:spacing w:val="10"/>
        </w:rPr>
        <w:t xml:space="preserve"> </w:t>
      </w:r>
      <w:r>
        <w:rPr>
          <w:color w:val="1C1C1C"/>
        </w:rPr>
        <w:t>personal</w:t>
      </w:r>
      <w:r>
        <w:rPr>
          <w:color w:val="1C1C1C"/>
          <w:spacing w:val="8"/>
        </w:rPr>
        <w:t xml:space="preserve"> </w:t>
      </w:r>
      <w:r>
        <w:rPr>
          <w:color w:val="1C1C1C"/>
        </w:rPr>
        <w:t>expression,</w:t>
      </w:r>
      <w:r>
        <w:rPr>
          <w:color w:val="1C1C1C"/>
          <w:spacing w:val="19"/>
        </w:rPr>
        <w:t xml:space="preserve"> </w:t>
      </w:r>
      <w:r>
        <w:rPr>
          <w:color w:val="1C1C1C"/>
        </w:rPr>
        <w:t>and</w:t>
      </w:r>
      <w:r>
        <w:rPr>
          <w:color w:val="1C1C1C"/>
          <w:spacing w:val="4"/>
        </w:rPr>
        <w:t xml:space="preserve"> </w:t>
      </w:r>
      <w:r>
        <w:rPr>
          <w:color w:val="1C1C1C"/>
        </w:rPr>
        <w:t>it</w:t>
      </w:r>
      <w:r>
        <w:rPr>
          <w:color w:val="1C1C1C"/>
          <w:spacing w:val="29"/>
        </w:rPr>
        <w:t xml:space="preserve"> </w:t>
      </w:r>
      <w:r>
        <w:rPr>
          <w:color w:val="1C1C1C"/>
        </w:rPr>
        <w:t>can</w:t>
      </w:r>
      <w:r>
        <w:rPr>
          <w:color w:val="1C1C1C"/>
          <w:spacing w:val="-1"/>
        </w:rPr>
        <w:t xml:space="preserve"> </w:t>
      </w:r>
      <w:r>
        <w:rPr>
          <w:color w:val="1C1C1C"/>
        </w:rPr>
        <w:t>play</w:t>
      </w:r>
      <w:r>
        <w:rPr>
          <w:color w:val="1C1C1C"/>
          <w:spacing w:val="4"/>
        </w:rPr>
        <w:t xml:space="preserve"> </w:t>
      </w:r>
      <w:r>
        <w:rPr>
          <w:color w:val="1C1C1C"/>
        </w:rPr>
        <w:t>an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important</w:t>
      </w:r>
      <w:r>
        <w:rPr>
          <w:color w:val="1C1C1C"/>
          <w:spacing w:val="20"/>
        </w:rPr>
        <w:t xml:space="preserve"> </w:t>
      </w:r>
      <w:r>
        <w:rPr>
          <w:color w:val="1C1C1C"/>
        </w:rPr>
        <w:t>part in</w:t>
      </w:r>
      <w:r>
        <w:rPr>
          <w:color w:val="1C1C1C"/>
          <w:spacing w:val="5"/>
        </w:rPr>
        <w:t xml:space="preserve"> </w:t>
      </w:r>
      <w:r>
        <w:rPr>
          <w:color w:val="1C1C1C"/>
        </w:rPr>
        <w:t>their</w:t>
      </w:r>
      <w:r>
        <w:rPr>
          <w:color w:val="1C1C1C"/>
          <w:spacing w:val="10"/>
        </w:rPr>
        <w:t xml:space="preserve"> </w:t>
      </w:r>
      <w:r>
        <w:rPr>
          <w:color w:val="1C1C1C"/>
        </w:rPr>
        <w:t>personal</w:t>
      </w:r>
      <w:r>
        <w:rPr>
          <w:color w:val="1C1C1C"/>
          <w:spacing w:val="6"/>
        </w:rPr>
        <w:t xml:space="preserve"> </w:t>
      </w:r>
      <w:r>
        <w:rPr>
          <w:color w:val="1C1C1C"/>
        </w:rPr>
        <w:t>development.</w:t>
      </w:r>
    </w:p>
    <w:p w:rsidR="00E24FF1" w:rsidRDefault="00B5527B">
      <w:pPr>
        <w:pStyle w:val="BodyText"/>
        <w:spacing w:line="321" w:lineRule="auto"/>
        <w:ind w:left="1414" w:right="1485" w:firstLine="2"/>
      </w:pPr>
      <w:r>
        <w:rPr>
          <w:color w:val="1C1C1C"/>
        </w:rPr>
        <w:t>Mus</w:t>
      </w:r>
      <w:r>
        <w:rPr>
          <w:color w:val="1C1C1C"/>
        </w:rPr>
        <w:t>ic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reflects the culture and society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we live in, and so the teaching and learning of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music enables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the children</w:t>
      </w:r>
      <w:r>
        <w:rPr>
          <w:color w:val="1C1C1C"/>
          <w:spacing w:val="5"/>
        </w:rPr>
        <w:t xml:space="preserve"> </w:t>
      </w:r>
      <w:r>
        <w:rPr>
          <w:color w:val="1C1C1C"/>
        </w:rPr>
        <w:t>to</w:t>
      </w:r>
      <w:r>
        <w:rPr>
          <w:color w:val="1C1C1C"/>
          <w:spacing w:val="26"/>
        </w:rPr>
        <w:t xml:space="preserve"> </w:t>
      </w:r>
      <w:r>
        <w:rPr>
          <w:color w:val="1C1C1C"/>
        </w:rPr>
        <w:t>understand</w:t>
      </w:r>
      <w:r>
        <w:rPr>
          <w:color w:val="1C1C1C"/>
          <w:spacing w:val="11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35"/>
        </w:rPr>
        <w:t xml:space="preserve"> </w:t>
      </w:r>
      <w:r>
        <w:rPr>
          <w:color w:val="1C1C1C"/>
        </w:rPr>
        <w:t>world</w:t>
      </w:r>
      <w:r>
        <w:rPr>
          <w:color w:val="1C1C1C"/>
          <w:spacing w:val="4"/>
        </w:rPr>
        <w:t xml:space="preserve"> </w:t>
      </w:r>
      <w:r>
        <w:rPr>
          <w:color w:val="1C1C1C"/>
        </w:rPr>
        <w:t>they</w:t>
      </w:r>
      <w:r>
        <w:rPr>
          <w:color w:val="1C1C1C"/>
          <w:spacing w:val="7"/>
        </w:rPr>
        <w:t xml:space="preserve"> </w:t>
      </w:r>
      <w:r>
        <w:rPr>
          <w:color w:val="1C1C1C"/>
        </w:rPr>
        <w:t>live</w:t>
      </w:r>
      <w:r>
        <w:rPr>
          <w:color w:val="1C1C1C"/>
          <w:spacing w:val="2"/>
        </w:rPr>
        <w:t xml:space="preserve"> </w:t>
      </w:r>
      <w:r>
        <w:rPr>
          <w:color w:val="1C1C1C"/>
        </w:rPr>
        <w:t>in.</w:t>
      </w:r>
      <w:r>
        <w:rPr>
          <w:color w:val="1C1C1C"/>
          <w:spacing w:val="17"/>
        </w:rPr>
        <w:t xml:space="preserve"> </w:t>
      </w:r>
      <w:r>
        <w:rPr>
          <w:color w:val="1C1C1C"/>
        </w:rPr>
        <w:t>Besides</w:t>
      </w:r>
      <w:r>
        <w:rPr>
          <w:color w:val="1C1C1C"/>
          <w:spacing w:val="13"/>
        </w:rPr>
        <w:t xml:space="preserve"> </w:t>
      </w:r>
      <w:r>
        <w:rPr>
          <w:color w:val="1C1C1C"/>
        </w:rPr>
        <w:t>being</w:t>
      </w:r>
      <w:r>
        <w:rPr>
          <w:color w:val="1C1C1C"/>
          <w:spacing w:val="-1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5"/>
        </w:rPr>
        <w:t xml:space="preserve"> </w:t>
      </w:r>
      <w:r>
        <w:rPr>
          <w:color w:val="1C1C1C"/>
        </w:rPr>
        <w:t>creative</w:t>
      </w:r>
      <w:r>
        <w:rPr>
          <w:color w:val="1C1C1C"/>
          <w:spacing w:val="9"/>
        </w:rPr>
        <w:t xml:space="preserve"> </w:t>
      </w:r>
      <w:r>
        <w:rPr>
          <w:color w:val="1C1C1C"/>
        </w:rPr>
        <w:t>and</w:t>
      </w:r>
      <w:r>
        <w:rPr>
          <w:color w:val="1C1C1C"/>
          <w:spacing w:val="3"/>
        </w:rPr>
        <w:t xml:space="preserve"> </w:t>
      </w:r>
      <w:r>
        <w:rPr>
          <w:color w:val="1C1C1C"/>
        </w:rPr>
        <w:t>enjoyable</w:t>
      </w:r>
      <w:r>
        <w:rPr>
          <w:color w:val="1C1C1C"/>
          <w:spacing w:val="9"/>
        </w:rPr>
        <w:t xml:space="preserve"> </w:t>
      </w:r>
      <w:r>
        <w:rPr>
          <w:color w:val="1C1C1C"/>
        </w:rPr>
        <w:t>subject,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music</w:t>
      </w:r>
      <w:r>
        <w:rPr>
          <w:color w:val="1C1C1C"/>
          <w:spacing w:val="3"/>
        </w:rPr>
        <w:t xml:space="preserve"> </w:t>
      </w:r>
      <w:r>
        <w:rPr>
          <w:color w:val="1C1C1C"/>
        </w:rPr>
        <w:t>is</w:t>
      </w:r>
      <w:r>
        <w:rPr>
          <w:color w:val="1C1C1C"/>
          <w:spacing w:val="-7"/>
        </w:rPr>
        <w:t xml:space="preserve"> </w:t>
      </w:r>
      <w:r>
        <w:rPr>
          <w:color w:val="1C1C1C"/>
        </w:rPr>
        <w:t>also a</w:t>
      </w:r>
      <w:r>
        <w:rPr>
          <w:color w:val="1C1C1C"/>
          <w:spacing w:val="9"/>
        </w:rPr>
        <w:t xml:space="preserve"> </w:t>
      </w:r>
      <w:r>
        <w:rPr>
          <w:color w:val="1C1C1C"/>
        </w:rPr>
        <w:t>highly</w:t>
      </w:r>
      <w:r>
        <w:rPr>
          <w:color w:val="1C1C1C"/>
          <w:spacing w:val="4"/>
        </w:rPr>
        <w:t xml:space="preserve"> </w:t>
      </w:r>
      <w:r>
        <w:rPr>
          <w:color w:val="1C1C1C"/>
        </w:rPr>
        <w:t>academic</w:t>
      </w:r>
      <w:r>
        <w:rPr>
          <w:color w:val="1C1C1C"/>
          <w:spacing w:val="16"/>
        </w:rPr>
        <w:t xml:space="preserve"> </w:t>
      </w:r>
      <w:r>
        <w:rPr>
          <w:color w:val="1C1C1C"/>
        </w:rPr>
        <w:t>and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demanding</w:t>
      </w:r>
      <w:r>
        <w:rPr>
          <w:color w:val="1C1C1C"/>
          <w:spacing w:val="13"/>
        </w:rPr>
        <w:t xml:space="preserve"> </w:t>
      </w:r>
      <w:r>
        <w:rPr>
          <w:color w:val="1C1C1C"/>
        </w:rPr>
        <w:t>subject.</w:t>
      </w:r>
      <w:r>
        <w:rPr>
          <w:color w:val="1C1C1C"/>
          <w:spacing w:val="6"/>
        </w:rPr>
        <w:t xml:space="preserve"> </w:t>
      </w:r>
      <w:r>
        <w:rPr>
          <w:color w:val="1C1C1C"/>
        </w:rPr>
        <w:t>We</w:t>
      </w:r>
      <w:r>
        <w:rPr>
          <w:color w:val="1C1C1C"/>
          <w:spacing w:val="1"/>
        </w:rPr>
        <w:t xml:space="preserve"> </w:t>
      </w:r>
      <w:proofErr w:type="spellStart"/>
      <w:r>
        <w:rPr>
          <w:color w:val="1C1C1C"/>
        </w:rPr>
        <w:t>endeavour</w:t>
      </w:r>
      <w:proofErr w:type="spellEnd"/>
      <w:r>
        <w:rPr>
          <w:color w:val="1C1C1C"/>
          <w:spacing w:val="24"/>
        </w:rPr>
        <w:t xml:space="preserve"> </w:t>
      </w:r>
      <w:r>
        <w:rPr>
          <w:color w:val="1C1C1C"/>
        </w:rPr>
        <w:t>to</w:t>
      </w:r>
      <w:r>
        <w:rPr>
          <w:color w:val="1C1C1C"/>
          <w:spacing w:val="22"/>
        </w:rPr>
        <w:t xml:space="preserve"> </w:t>
      </w:r>
      <w:r>
        <w:rPr>
          <w:color w:val="1C1C1C"/>
        </w:rPr>
        <w:t>provide</w:t>
      </w:r>
      <w:r>
        <w:rPr>
          <w:color w:val="1C1C1C"/>
          <w:spacing w:val="12"/>
        </w:rPr>
        <w:t xml:space="preserve"> </w:t>
      </w:r>
      <w:r>
        <w:rPr>
          <w:color w:val="1C1C1C"/>
        </w:rPr>
        <w:t>opportunities</w:t>
      </w:r>
      <w:r>
        <w:rPr>
          <w:color w:val="1C1C1C"/>
          <w:spacing w:val="13"/>
        </w:rPr>
        <w:t xml:space="preserve"> </w:t>
      </w:r>
      <w:r>
        <w:rPr>
          <w:color w:val="1C1C1C"/>
        </w:rPr>
        <w:t>for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all the children to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create, play, perform and enjoy music, they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will develop the skills, to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appreciate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wide</w:t>
      </w:r>
      <w:r>
        <w:rPr>
          <w:color w:val="1C1C1C"/>
          <w:spacing w:val="8"/>
        </w:rPr>
        <w:t xml:space="preserve"> </w:t>
      </w:r>
      <w:r>
        <w:rPr>
          <w:color w:val="1C1C1C"/>
        </w:rPr>
        <w:t>variety</w:t>
      </w:r>
      <w:r>
        <w:rPr>
          <w:color w:val="1C1C1C"/>
          <w:spacing w:val="4"/>
        </w:rPr>
        <w:t xml:space="preserve"> </w:t>
      </w:r>
      <w:r>
        <w:rPr>
          <w:color w:val="1C1C1C"/>
        </w:rPr>
        <w:t>of</w:t>
      </w:r>
      <w:r>
        <w:rPr>
          <w:color w:val="1C1C1C"/>
          <w:spacing w:val="15"/>
        </w:rPr>
        <w:t xml:space="preserve"> </w:t>
      </w:r>
      <w:r>
        <w:rPr>
          <w:color w:val="1C1C1C"/>
        </w:rPr>
        <w:t>musical</w:t>
      </w:r>
      <w:r>
        <w:rPr>
          <w:color w:val="1C1C1C"/>
          <w:spacing w:val="2"/>
        </w:rPr>
        <w:t xml:space="preserve"> </w:t>
      </w:r>
      <w:r>
        <w:rPr>
          <w:color w:val="1C1C1C"/>
        </w:rPr>
        <w:t>forms</w:t>
      </w:r>
      <w:r>
        <w:rPr>
          <w:color w:val="1C1C1C"/>
          <w:spacing w:val="4"/>
        </w:rPr>
        <w:t xml:space="preserve"> </w:t>
      </w:r>
      <w:r>
        <w:rPr>
          <w:color w:val="1C1C1C"/>
        </w:rPr>
        <w:t>and</w:t>
      </w:r>
      <w:r>
        <w:rPr>
          <w:color w:val="1C1C1C"/>
          <w:spacing w:val="-7"/>
        </w:rPr>
        <w:t xml:space="preserve"> </w:t>
      </w:r>
      <w:r>
        <w:rPr>
          <w:color w:val="1C1C1C"/>
        </w:rPr>
        <w:t>to</w:t>
      </w:r>
      <w:r>
        <w:rPr>
          <w:color w:val="1C1C1C"/>
          <w:spacing w:val="26"/>
        </w:rPr>
        <w:t xml:space="preserve"> </w:t>
      </w:r>
      <w:r>
        <w:rPr>
          <w:color w:val="1C1C1C"/>
        </w:rPr>
        <w:t>make</w:t>
      </w:r>
      <w:r>
        <w:rPr>
          <w:color w:val="1C1C1C"/>
          <w:spacing w:val="4"/>
        </w:rPr>
        <w:t xml:space="preserve"> </w:t>
      </w:r>
      <w:r>
        <w:rPr>
          <w:color w:val="1C1C1C"/>
        </w:rPr>
        <w:t>judgements</w:t>
      </w:r>
      <w:r>
        <w:rPr>
          <w:color w:val="1C1C1C"/>
          <w:spacing w:val="10"/>
        </w:rPr>
        <w:t xml:space="preserve"> </w:t>
      </w:r>
      <w:r>
        <w:rPr>
          <w:color w:val="1C1C1C"/>
        </w:rPr>
        <w:t>about</w:t>
      </w:r>
      <w:r>
        <w:rPr>
          <w:color w:val="1C1C1C"/>
          <w:spacing w:val="8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-7"/>
        </w:rPr>
        <w:t xml:space="preserve"> </w:t>
      </w:r>
      <w:r>
        <w:rPr>
          <w:color w:val="1C1C1C"/>
        </w:rPr>
        <w:t>quality</w:t>
      </w:r>
      <w:r>
        <w:rPr>
          <w:color w:val="1C1C1C"/>
          <w:spacing w:val="3"/>
        </w:rPr>
        <w:t xml:space="preserve"> </w:t>
      </w:r>
      <w:r>
        <w:rPr>
          <w:color w:val="1C1C1C"/>
        </w:rPr>
        <w:t>of</w:t>
      </w:r>
      <w:r>
        <w:rPr>
          <w:color w:val="1C1C1C"/>
          <w:spacing w:val="5"/>
        </w:rPr>
        <w:t xml:space="preserve"> </w:t>
      </w:r>
      <w:r>
        <w:rPr>
          <w:color w:val="1C1C1C"/>
        </w:rPr>
        <w:t>music.</w:t>
      </w:r>
    </w:p>
    <w:p w:rsidR="00E24FF1" w:rsidRDefault="00E24FF1">
      <w:pPr>
        <w:spacing w:line="321" w:lineRule="auto"/>
        <w:sectPr w:rsidR="00E24FF1">
          <w:type w:val="continuous"/>
          <w:pgSz w:w="11910" w:h="16840"/>
          <w:pgMar w:top="1580" w:right="0" w:bottom="280" w:left="0" w:header="720" w:footer="720" w:gutter="0"/>
          <w:cols w:space="720"/>
        </w:sectPr>
      </w:pPr>
    </w:p>
    <w:p w:rsidR="00E24FF1" w:rsidRDefault="00B5527B">
      <w:pPr>
        <w:pStyle w:val="BodyText"/>
        <w:spacing w:before="81"/>
        <w:ind w:left="1391"/>
      </w:pPr>
      <w:r>
        <w:rPr>
          <w:color w:val="1C1C1C"/>
        </w:rPr>
        <w:lastRenderedPageBreak/>
        <w:t>Worthington's</w:t>
      </w:r>
      <w:r>
        <w:rPr>
          <w:color w:val="1C1C1C"/>
          <w:spacing w:val="20"/>
        </w:rPr>
        <w:t xml:space="preserve"> </w:t>
      </w:r>
      <w:proofErr w:type="gramStart"/>
      <w:r>
        <w:rPr>
          <w:color w:val="1C1C1C"/>
        </w:rPr>
        <w:t>schools</w:t>
      </w:r>
      <w:proofErr w:type="gramEnd"/>
      <w:r>
        <w:rPr>
          <w:color w:val="1C1C1C"/>
          <w:spacing w:val="14"/>
        </w:rPr>
        <w:t xml:space="preserve"> </w:t>
      </w:r>
      <w:r>
        <w:rPr>
          <w:color w:val="1C1C1C"/>
        </w:rPr>
        <w:t>objectives</w:t>
      </w:r>
      <w:r>
        <w:rPr>
          <w:color w:val="1C1C1C"/>
          <w:spacing w:val="22"/>
        </w:rPr>
        <w:t xml:space="preserve"> </w:t>
      </w:r>
      <w:r>
        <w:rPr>
          <w:color w:val="1C1C1C"/>
        </w:rPr>
        <w:t>in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7"/>
        </w:rPr>
        <w:t xml:space="preserve"> </w:t>
      </w:r>
      <w:r>
        <w:rPr>
          <w:color w:val="1C1C1C"/>
        </w:rPr>
        <w:t>teaching</w:t>
      </w:r>
      <w:r>
        <w:rPr>
          <w:color w:val="1C1C1C"/>
          <w:spacing w:val="7"/>
        </w:rPr>
        <w:t xml:space="preserve"> </w:t>
      </w:r>
      <w:r>
        <w:rPr>
          <w:color w:val="1C1C1C"/>
        </w:rPr>
        <w:t>of</w:t>
      </w:r>
      <w:r>
        <w:rPr>
          <w:color w:val="1C1C1C"/>
          <w:spacing w:val="8"/>
        </w:rPr>
        <w:t xml:space="preserve"> </w:t>
      </w:r>
      <w:r>
        <w:rPr>
          <w:color w:val="1C1C1C"/>
        </w:rPr>
        <w:t>music</w:t>
      </w:r>
      <w:r>
        <w:rPr>
          <w:color w:val="1C1C1C"/>
          <w:spacing w:val="20"/>
        </w:rPr>
        <w:t xml:space="preserve"> </w:t>
      </w:r>
      <w:r>
        <w:rPr>
          <w:color w:val="1C1C1C"/>
        </w:rPr>
        <w:t>are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to</w:t>
      </w:r>
      <w:r>
        <w:rPr>
          <w:color w:val="1C1C1C"/>
          <w:spacing w:val="46"/>
        </w:rPr>
        <w:t xml:space="preserve"> </w:t>
      </w:r>
      <w:r>
        <w:rPr>
          <w:color w:val="1C1C1C"/>
        </w:rPr>
        <w:t>enable</w:t>
      </w:r>
      <w:r>
        <w:rPr>
          <w:color w:val="1C1C1C"/>
          <w:spacing w:val="20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2"/>
        </w:rPr>
        <w:t xml:space="preserve"> </w:t>
      </w:r>
      <w:r>
        <w:rPr>
          <w:color w:val="1C1C1C"/>
        </w:rPr>
        <w:t>children</w:t>
      </w:r>
      <w:r>
        <w:rPr>
          <w:color w:val="1C1C1C"/>
          <w:spacing w:val="12"/>
        </w:rPr>
        <w:t xml:space="preserve"> </w:t>
      </w:r>
      <w:r>
        <w:rPr>
          <w:color w:val="1C1C1C"/>
        </w:rPr>
        <w:t>to:</w:t>
      </w:r>
    </w:p>
    <w:p w:rsidR="00E24FF1" w:rsidRDefault="00E24FF1">
      <w:pPr>
        <w:pStyle w:val="BodyText"/>
        <w:spacing w:before="1"/>
        <w:rPr>
          <w:sz w:val="25"/>
        </w:rPr>
      </w:pPr>
    </w:p>
    <w:p w:rsidR="00E24FF1" w:rsidRDefault="00B5527B">
      <w:pPr>
        <w:pStyle w:val="ListParagraph"/>
        <w:numPr>
          <w:ilvl w:val="0"/>
          <w:numId w:val="1"/>
        </w:numPr>
        <w:tabs>
          <w:tab w:val="left" w:pos="2123"/>
          <w:tab w:val="left" w:pos="2125"/>
        </w:tabs>
        <w:ind w:left="2124" w:hanging="372"/>
        <w:rPr>
          <w:sz w:val="20"/>
        </w:rPr>
      </w:pPr>
      <w:r>
        <w:rPr>
          <w:color w:val="1C1C1C"/>
          <w:sz w:val="20"/>
        </w:rPr>
        <w:t>Develop</w:t>
      </w:r>
      <w:r>
        <w:rPr>
          <w:color w:val="1C1C1C"/>
          <w:spacing w:val="10"/>
          <w:sz w:val="20"/>
        </w:rPr>
        <w:t xml:space="preserve"> </w:t>
      </w:r>
      <w:r>
        <w:rPr>
          <w:color w:val="1C1C1C"/>
          <w:sz w:val="20"/>
        </w:rPr>
        <w:t>the</w:t>
      </w:r>
      <w:r>
        <w:rPr>
          <w:color w:val="1C1C1C"/>
          <w:spacing w:val="7"/>
          <w:sz w:val="20"/>
        </w:rPr>
        <w:t xml:space="preserve"> </w:t>
      </w:r>
      <w:r>
        <w:rPr>
          <w:color w:val="1C1C1C"/>
          <w:sz w:val="20"/>
        </w:rPr>
        <w:t>pupil</w:t>
      </w:r>
      <w:r>
        <w:rPr>
          <w:color w:val="1C1C1C"/>
          <w:spacing w:val="1"/>
          <w:sz w:val="20"/>
        </w:rPr>
        <w:t xml:space="preserve"> </w:t>
      </w:r>
      <w:r>
        <w:rPr>
          <w:color w:val="1C1C1C"/>
          <w:sz w:val="20"/>
        </w:rPr>
        <w:t>as</w:t>
      </w:r>
      <w:r>
        <w:rPr>
          <w:color w:val="1C1C1C"/>
          <w:spacing w:val="1"/>
          <w:sz w:val="20"/>
        </w:rPr>
        <w:t xml:space="preserve"> </w:t>
      </w:r>
      <w:r>
        <w:rPr>
          <w:color w:val="1C1C1C"/>
          <w:sz w:val="20"/>
        </w:rPr>
        <w:t>a</w:t>
      </w:r>
      <w:r>
        <w:rPr>
          <w:color w:val="1C1C1C"/>
          <w:spacing w:val="12"/>
          <w:sz w:val="20"/>
        </w:rPr>
        <w:t xml:space="preserve"> </w:t>
      </w:r>
      <w:r>
        <w:rPr>
          <w:color w:val="1C1C1C"/>
          <w:sz w:val="20"/>
        </w:rPr>
        <w:t>whole</w:t>
      </w:r>
      <w:r>
        <w:rPr>
          <w:color w:val="1C1C1C"/>
          <w:spacing w:val="8"/>
          <w:sz w:val="20"/>
        </w:rPr>
        <w:t xml:space="preserve"> </w:t>
      </w:r>
      <w:r>
        <w:rPr>
          <w:color w:val="1C1C1C"/>
          <w:sz w:val="20"/>
        </w:rPr>
        <w:t>through</w:t>
      </w:r>
      <w:r>
        <w:rPr>
          <w:color w:val="1C1C1C"/>
          <w:spacing w:val="7"/>
          <w:sz w:val="20"/>
        </w:rPr>
        <w:t xml:space="preserve"> </w:t>
      </w:r>
      <w:r>
        <w:rPr>
          <w:color w:val="1C1C1C"/>
          <w:sz w:val="20"/>
        </w:rPr>
        <w:t>engagement</w:t>
      </w:r>
      <w:r>
        <w:rPr>
          <w:color w:val="1C1C1C"/>
          <w:spacing w:val="30"/>
          <w:sz w:val="20"/>
        </w:rPr>
        <w:t xml:space="preserve"> </w:t>
      </w:r>
      <w:r>
        <w:rPr>
          <w:color w:val="1C1C1C"/>
          <w:sz w:val="20"/>
        </w:rPr>
        <w:t>in</w:t>
      </w:r>
      <w:r>
        <w:rPr>
          <w:color w:val="1C1C1C"/>
          <w:spacing w:val="21"/>
          <w:sz w:val="20"/>
        </w:rPr>
        <w:t xml:space="preserve"> </w:t>
      </w:r>
      <w:r>
        <w:rPr>
          <w:color w:val="1C1C1C"/>
          <w:sz w:val="20"/>
        </w:rPr>
        <w:t>musical</w:t>
      </w:r>
      <w:r>
        <w:rPr>
          <w:color w:val="1C1C1C"/>
          <w:spacing w:val="10"/>
          <w:sz w:val="20"/>
        </w:rPr>
        <w:t xml:space="preserve"> </w:t>
      </w:r>
      <w:r>
        <w:rPr>
          <w:color w:val="1C1C1C"/>
          <w:sz w:val="20"/>
        </w:rPr>
        <w:t>activity</w:t>
      </w:r>
    </w:p>
    <w:p w:rsidR="00E24FF1" w:rsidRDefault="00E24FF1">
      <w:pPr>
        <w:pStyle w:val="BodyText"/>
        <w:spacing w:before="2"/>
        <w:rPr>
          <w:sz w:val="25"/>
        </w:rPr>
      </w:pPr>
    </w:p>
    <w:p w:rsidR="00E24FF1" w:rsidRDefault="00B5527B">
      <w:pPr>
        <w:pStyle w:val="ListParagraph"/>
        <w:numPr>
          <w:ilvl w:val="0"/>
          <w:numId w:val="1"/>
        </w:numPr>
        <w:tabs>
          <w:tab w:val="left" w:pos="2118"/>
          <w:tab w:val="left" w:pos="2119"/>
        </w:tabs>
        <w:ind w:left="2118" w:hanging="366"/>
        <w:rPr>
          <w:sz w:val="20"/>
        </w:rPr>
      </w:pPr>
      <w:r>
        <w:rPr>
          <w:color w:val="1C1C1C"/>
          <w:spacing w:val="-1"/>
          <w:sz w:val="20"/>
        </w:rPr>
        <w:t>Ensure</w:t>
      </w:r>
      <w:r>
        <w:rPr>
          <w:color w:val="1C1C1C"/>
          <w:spacing w:val="8"/>
          <w:sz w:val="20"/>
        </w:rPr>
        <w:t xml:space="preserve"> </w:t>
      </w:r>
      <w:r>
        <w:rPr>
          <w:color w:val="1C1C1C"/>
          <w:spacing w:val="-1"/>
          <w:sz w:val="20"/>
        </w:rPr>
        <w:t>all</w:t>
      </w:r>
      <w:r>
        <w:rPr>
          <w:color w:val="1C1C1C"/>
          <w:spacing w:val="-14"/>
          <w:sz w:val="20"/>
        </w:rPr>
        <w:t xml:space="preserve"> </w:t>
      </w:r>
      <w:r>
        <w:rPr>
          <w:color w:val="1C1C1C"/>
          <w:spacing w:val="-1"/>
          <w:sz w:val="20"/>
        </w:rPr>
        <w:t>pupils</w:t>
      </w:r>
      <w:r>
        <w:rPr>
          <w:color w:val="1C1C1C"/>
          <w:spacing w:val="3"/>
          <w:sz w:val="20"/>
        </w:rPr>
        <w:t xml:space="preserve"> </w:t>
      </w:r>
      <w:r>
        <w:rPr>
          <w:color w:val="1C1C1C"/>
          <w:sz w:val="20"/>
        </w:rPr>
        <w:t>are</w:t>
      </w:r>
      <w:r>
        <w:rPr>
          <w:color w:val="1C1C1C"/>
          <w:spacing w:val="-10"/>
          <w:sz w:val="20"/>
        </w:rPr>
        <w:t xml:space="preserve"> </w:t>
      </w:r>
      <w:r>
        <w:rPr>
          <w:color w:val="1C1C1C"/>
          <w:sz w:val="20"/>
        </w:rPr>
        <w:t>able</w:t>
      </w:r>
      <w:r>
        <w:rPr>
          <w:color w:val="1C1C1C"/>
          <w:spacing w:val="-7"/>
          <w:sz w:val="20"/>
        </w:rPr>
        <w:t xml:space="preserve"> </w:t>
      </w:r>
      <w:r>
        <w:rPr>
          <w:color w:val="1C1C1C"/>
          <w:sz w:val="20"/>
        </w:rPr>
        <w:t>to</w:t>
      </w:r>
      <w:r>
        <w:rPr>
          <w:color w:val="1C1C1C"/>
          <w:spacing w:val="17"/>
          <w:sz w:val="20"/>
        </w:rPr>
        <w:t xml:space="preserve"> </w:t>
      </w:r>
      <w:r>
        <w:rPr>
          <w:color w:val="1C1C1C"/>
          <w:sz w:val="20"/>
        </w:rPr>
        <w:t>access</w:t>
      </w:r>
      <w:r>
        <w:rPr>
          <w:color w:val="1C1C1C"/>
          <w:spacing w:val="-3"/>
          <w:sz w:val="20"/>
        </w:rPr>
        <w:t xml:space="preserve"> </w:t>
      </w:r>
      <w:r>
        <w:rPr>
          <w:color w:val="1C1C1C"/>
          <w:sz w:val="20"/>
        </w:rPr>
        <w:t>musical</w:t>
      </w:r>
      <w:r>
        <w:rPr>
          <w:color w:val="1C1C1C"/>
          <w:spacing w:val="-10"/>
          <w:sz w:val="20"/>
        </w:rPr>
        <w:t xml:space="preserve"> </w:t>
      </w:r>
      <w:r>
        <w:rPr>
          <w:color w:val="1C1C1C"/>
          <w:sz w:val="20"/>
        </w:rPr>
        <w:t>activities</w:t>
      </w:r>
    </w:p>
    <w:p w:rsidR="00E24FF1" w:rsidRDefault="00E24FF1">
      <w:pPr>
        <w:pStyle w:val="BodyText"/>
        <w:spacing w:before="1"/>
        <w:rPr>
          <w:sz w:val="25"/>
        </w:rPr>
      </w:pPr>
    </w:p>
    <w:p w:rsidR="00E24FF1" w:rsidRDefault="00B5527B">
      <w:pPr>
        <w:pStyle w:val="ListParagraph"/>
        <w:numPr>
          <w:ilvl w:val="0"/>
          <w:numId w:val="1"/>
        </w:numPr>
        <w:tabs>
          <w:tab w:val="left" w:pos="2113"/>
          <w:tab w:val="left" w:pos="2114"/>
        </w:tabs>
        <w:spacing w:before="1"/>
        <w:ind w:left="2114" w:hanging="365"/>
        <w:rPr>
          <w:sz w:val="20"/>
        </w:rPr>
      </w:pPr>
      <w:r>
        <w:rPr>
          <w:color w:val="1C1C1C"/>
          <w:sz w:val="20"/>
        </w:rPr>
        <w:t>Explore</w:t>
      </w:r>
      <w:r>
        <w:rPr>
          <w:color w:val="1C1C1C"/>
          <w:spacing w:val="10"/>
          <w:sz w:val="20"/>
        </w:rPr>
        <w:t xml:space="preserve"> </w:t>
      </w:r>
      <w:r>
        <w:rPr>
          <w:color w:val="1C1C1C"/>
          <w:sz w:val="20"/>
        </w:rPr>
        <w:t>and</w:t>
      </w:r>
      <w:r>
        <w:rPr>
          <w:color w:val="1C1C1C"/>
          <w:spacing w:val="1"/>
          <w:sz w:val="20"/>
        </w:rPr>
        <w:t xml:space="preserve"> </w:t>
      </w:r>
      <w:r>
        <w:rPr>
          <w:color w:val="1C1C1C"/>
          <w:sz w:val="20"/>
        </w:rPr>
        <w:t>understand</w:t>
      </w:r>
      <w:r>
        <w:rPr>
          <w:color w:val="1C1C1C"/>
          <w:spacing w:val="23"/>
          <w:sz w:val="20"/>
        </w:rPr>
        <w:t xml:space="preserve"> </w:t>
      </w:r>
      <w:r>
        <w:rPr>
          <w:color w:val="1C1C1C"/>
          <w:sz w:val="20"/>
        </w:rPr>
        <w:t>how</w:t>
      </w:r>
      <w:r>
        <w:rPr>
          <w:color w:val="1C1C1C"/>
          <w:spacing w:val="7"/>
          <w:sz w:val="20"/>
        </w:rPr>
        <w:t xml:space="preserve"> </w:t>
      </w:r>
      <w:r>
        <w:rPr>
          <w:color w:val="1C1C1C"/>
          <w:sz w:val="20"/>
        </w:rPr>
        <w:t>sounds</w:t>
      </w:r>
      <w:r>
        <w:rPr>
          <w:color w:val="1C1C1C"/>
          <w:spacing w:val="4"/>
          <w:sz w:val="20"/>
        </w:rPr>
        <w:t xml:space="preserve"> </w:t>
      </w:r>
      <w:r>
        <w:rPr>
          <w:color w:val="1C1C1C"/>
          <w:sz w:val="20"/>
        </w:rPr>
        <w:t>are</w:t>
      </w:r>
      <w:r>
        <w:rPr>
          <w:color w:val="1C1C1C"/>
          <w:spacing w:val="4"/>
          <w:sz w:val="20"/>
        </w:rPr>
        <w:t xml:space="preserve"> </w:t>
      </w:r>
      <w:r>
        <w:rPr>
          <w:color w:val="1C1C1C"/>
          <w:sz w:val="20"/>
        </w:rPr>
        <w:t>made</w:t>
      </w:r>
      <w:r>
        <w:rPr>
          <w:color w:val="1C1C1C"/>
          <w:spacing w:val="5"/>
          <w:sz w:val="20"/>
        </w:rPr>
        <w:t xml:space="preserve"> </w:t>
      </w:r>
      <w:proofErr w:type="gramStart"/>
      <w:r>
        <w:rPr>
          <w:color w:val="1C1C1C"/>
          <w:sz w:val="20"/>
        </w:rPr>
        <w:t>an</w:t>
      </w:r>
      <w:proofErr w:type="gramEnd"/>
      <w:r>
        <w:rPr>
          <w:color w:val="1C1C1C"/>
          <w:spacing w:val="-5"/>
          <w:sz w:val="20"/>
        </w:rPr>
        <w:t xml:space="preserve"> </w:t>
      </w:r>
      <w:r>
        <w:rPr>
          <w:color w:val="1C1C1C"/>
          <w:sz w:val="20"/>
        </w:rPr>
        <w:t>can</w:t>
      </w:r>
      <w:r>
        <w:rPr>
          <w:color w:val="1C1C1C"/>
          <w:spacing w:val="-2"/>
          <w:sz w:val="20"/>
        </w:rPr>
        <w:t xml:space="preserve"> </w:t>
      </w:r>
      <w:r>
        <w:rPr>
          <w:color w:val="1C1C1C"/>
          <w:sz w:val="20"/>
        </w:rPr>
        <w:t>be</w:t>
      </w:r>
      <w:r>
        <w:rPr>
          <w:color w:val="1C1C1C"/>
          <w:spacing w:val="3"/>
          <w:sz w:val="20"/>
        </w:rPr>
        <w:t xml:space="preserve"> </w:t>
      </w:r>
      <w:proofErr w:type="spellStart"/>
      <w:r>
        <w:rPr>
          <w:color w:val="1C1C1C"/>
          <w:sz w:val="20"/>
        </w:rPr>
        <w:t>organised</w:t>
      </w:r>
      <w:proofErr w:type="spellEnd"/>
      <w:r>
        <w:rPr>
          <w:color w:val="1C1C1C"/>
          <w:spacing w:val="9"/>
          <w:sz w:val="20"/>
        </w:rPr>
        <w:t xml:space="preserve"> </w:t>
      </w:r>
      <w:r>
        <w:rPr>
          <w:color w:val="1C1C1C"/>
          <w:sz w:val="20"/>
        </w:rPr>
        <w:t>into</w:t>
      </w:r>
      <w:r>
        <w:rPr>
          <w:color w:val="1C1C1C"/>
          <w:spacing w:val="2"/>
          <w:sz w:val="20"/>
        </w:rPr>
        <w:t xml:space="preserve"> </w:t>
      </w:r>
      <w:r>
        <w:rPr>
          <w:color w:val="1C1C1C"/>
          <w:sz w:val="20"/>
        </w:rPr>
        <w:t>musical</w:t>
      </w:r>
      <w:r>
        <w:rPr>
          <w:color w:val="1C1C1C"/>
          <w:spacing w:val="6"/>
          <w:sz w:val="20"/>
        </w:rPr>
        <w:t xml:space="preserve"> </w:t>
      </w:r>
      <w:r>
        <w:rPr>
          <w:color w:val="1C1C1C"/>
          <w:sz w:val="20"/>
        </w:rPr>
        <w:t>structures</w:t>
      </w:r>
    </w:p>
    <w:p w:rsidR="00E24FF1" w:rsidRDefault="00E24FF1">
      <w:pPr>
        <w:pStyle w:val="BodyText"/>
        <w:spacing w:before="1"/>
        <w:rPr>
          <w:sz w:val="25"/>
        </w:rPr>
      </w:pPr>
    </w:p>
    <w:p w:rsidR="00E24FF1" w:rsidRDefault="00B5527B">
      <w:pPr>
        <w:pStyle w:val="ListParagraph"/>
        <w:numPr>
          <w:ilvl w:val="0"/>
          <w:numId w:val="1"/>
        </w:numPr>
        <w:tabs>
          <w:tab w:val="left" w:pos="2109"/>
          <w:tab w:val="left" w:pos="2110"/>
        </w:tabs>
        <w:ind w:left="2109" w:hanging="366"/>
        <w:rPr>
          <w:sz w:val="20"/>
        </w:rPr>
      </w:pPr>
      <w:r>
        <w:rPr>
          <w:color w:val="1C1C1C"/>
          <w:sz w:val="20"/>
        </w:rPr>
        <w:t>Develop</w:t>
      </w:r>
      <w:r>
        <w:rPr>
          <w:color w:val="1C1C1C"/>
          <w:spacing w:val="15"/>
          <w:sz w:val="20"/>
        </w:rPr>
        <w:t xml:space="preserve"> </w:t>
      </w:r>
      <w:r>
        <w:rPr>
          <w:color w:val="1C1C1C"/>
          <w:sz w:val="20"/>
        </w:rPr>
        <w:t>the</w:t>
      </w:r>
      <w:r>
        <w:rPr>
          <w:color w:val="1C1C1C"/>
          <w:spacing w:val="9"/>
          <w:sz w:val="20"/>
        </w:rPr>
        <w:t xml:space="preserve"> </w:t>
      </w:r>
      <w:r>
        <w:rPr>
          <w:color w:val="1C1C1C"/>
          <w:sz w:val="20"/>
        </w:rPr>
        <w:t>interrelated</w:t>
      </w:r>
      <w:r>
        <w:rPr>
          <w:color w:val="1C1C1C"/>
          <w:spacing w:val="31"/>
          <w:sz w:val="20"/>
        </w:rPr>
        <w:t xml:space="preserve"> </w:t>
      </w:r>
      <w:r>
        <w:rPr>
          <w:color w:val="1C1C1C"/>
          <w:sz w:val="20"/>
        </w:rPr>
        <w:t>skills</w:t>
      </w:r>
      <w:r>
        <w:rPr>
          <w:color w:val="1C1C1C"/>
          <w:spacing w:val="17"/>
          <w:sz w:val="20"/>
        </w:rPr>
        <w:t xml:space="preserve"> </w:t>
      </w:r>
      <w:r>
        <w:rPr>
          <w:color w:val="1C1C1C"/>
          <w:sz w:val="20"/>
        </w:rPr>
        <w:t>of</w:t>
      </w:r>
      <w:r>
        <w:rPr>
          <w:color w:val="1C1C1C"/>
          <w:spacing w:val="37"/>
          <w:sz w:val="20"/>
        </w:rPr>
        <w:t xml:space="preserve"> </w:t>
      </w:r>
      <w:r>
        <w:rPr>
          <w:color w:val="1C1C1C"/>
          <w:sz w:val="20"/>
        </w:rPr>
        <w:t>composition,</w:t>
      </w:r>
      <w:r>
        <w:rPr>
          <w:color w:val="1C1C1C"/>
          <w:spacing w:val="25"/>
          <w:sz w:val="20"/>
        </w:rPr>
        <w:t xml:space="preserve"> </w:t>
      </w:r>
      <w:r>
        <w:rPr>
          <w:color w:val="1C1C1C"/>
          <w:sz w:val="20"/>
        </w:rPr>
        <w:t>performance</w:t>
      </w:r>
      <w:r>
        <w:rPr>
          <w:color w:val="1C1C1C"/>
          <w:spacing w:val="21"/>
          <w:sz w:val="20"/>
        </w:rPr>
        <w:t xml:space="preserve"> </w:t>
      </w:r>
      <w:r>
        <w:rPr>
          <w:color w:val="1C1C1C"/>
          <w:sz w:val="20"/>
        </w:rPr>
        <w:t>and</w:t>
      </w:r>
      <w:r>
        <w:rPr>
          <w:color w:val="1C1C1C"/>
          <w:spacing w:val="15"/>
          <w:sz w:val="20"/>
        </w:rPr>
        <w:t xml:space="preserve"> </w:t>
      </w:r>
      <w:r>
        <w:rPr>
          <w:color w:val="1C1C1C"/>
          <w:sz w:val="20"/>
        </w:rPr>
        <w:t>musical</w:t>
      </w:r>
      <w:r>
        <w:rPr>
          <w:color w:val="1C1C1C"/>
          <w:spacing w:val="6"/>
          <w:sz w:val="20"/>
        </w:rPr>
        <w:t xml:space="preserve"> </w:t>
      </w:r>
      <w:r>
        <w:rPr>
          <w:color w:val="1C1C1C"/>
          <w:sz w:val="20"/>
        </w:rPr>
        <w:t>appreciation</w:t>
      </w:r>
    </w:p>
    <w:p w:rsidR="00E24FF1" w:rsidRDefault="00E24FF1">
      <w:pPr>
        <w:pStyle w:val="BodyText"/>
        <w:spacing w:before="1"/>
        <w:rPr>
          <w:sz w:val="25"/>
        </w:rPr>
      </w:pPr>
    </w:p>
    <w:p w:rsidR="00E24FF1" w:rsidRDefault="00B5527B">
      <w:pPr>
        <w:pStyle w:val="ListParagraph"/>
        <w:numPr>
          <w:ilvl w:val="0"/>
          <w:numId w:val="1"/>
        </w:numPr>
        <w:tabs>
          <w:tab w:val="left" w:pos="2114"/>
          <w:tab w:val="left" w:pos="2115"/>
        </w:tabs>
        <w:spacing w:before="1" w:line="326" w:lineRule="auto"/>
        <w:ind w:right="1616" w:hanging="364"/>
        <w:rPr>
          <w:sz w:val="20"/>
        </w:rPr>
      </w:pPr>
      <w:r>
        <w:rPr>
          <w:color w:val="1C1C1C"/>
          <w:sz w:val="20"/>
        </w:rPr>
        <w:t>Develop</w:t>
      </w:r>
      <w:r>
        <w:rPr>
          <w:color w:val="1C1C1C"/>
          <w:spacing w:val="17"/>
          <w:sz w:val="20"/>
        </w:rPr>
        <w:t xml:space="preserve"> </w:t>
      </w:r>
      <w:r>
        <w:rPr>
          <w:color w:val="1C1C1C"/>
          <w:sz w:val="20"/>
        </w:rPr>
        <w:t>and nurture</w:t>
      </w:r>
      <w:r>
        <w:rPr>
          <w:color w:val="1C1C1C"/>
          <w:spacing w:val="14"/>
          <w:sz w:val="20"/>
        </w:rPr>
        <w:t xml:space="preserve"> </w:t>
      </w:r>
      <w:r>
        <w:rPr>
          <w:color w:val="1C1C1C"/>
          <w:sz w:val="20"/>
        </w:rPr>
        <w:t>pupil's</w:t>
      </w:r>
      <w:r>
        <w:rPr>
          <w:color w:val="1C1C1C"/>
          <w:spacing w:val="12"/>
          <w:sz w:val="20"/>
        </w:rPr>
        <w:t xml:space="preserve"> </w:t>
      </w:r>
      <w:r>
        <w:rPr>
          <w:color w:val="1C1C1C"/>
          <w:sz w:val="20"/>
        </w:rPr>
        <w:t>sense</w:t>
      </w:r>
      <w:r>
        <w:rPr>
          <w:color w:val="1C1C1C"/>
          <w:spacing w:val="18"/>
          <w:sz w:val="20"/>
        </w:rPr>
        <w:t xml:space="preserve"> </w:t>
      </w:r>
      <w:r>
        <w:rPr>
          <w:color w:val="1C1C1C"/>
          <w:sz w:val="20"/>
        </w:rPr>
        <w:t>of</w:t>
      </w:r>
      <w:r>
        <w:rPr>
          <w:color w:val="1C1C1C"/>
          <w:spacing w:val="42"/>
          <w:sz w:val="20"/>
        </w:rPr>
        <w:t xml:space="preserve"> </w:t>
      </w:r>
      <w:r>
        <w:rPr>
          <w:color w:val="1C1C1C"/>
          <w:sz w:val="20"/>
        </w:rPr>
        <w:t>self</w:t>
      </w:r>
      <w:r>
        <w:rPr>
          <w:color w:val="1C1C1C"/>
          <w:spacing w:val="13"/>
          <w:sz w:val="20"/>
        </w:rPr>
        <w:t xml:space="preserve"> </w:t>
      </w:r>
      <w:r>
        <w:rPr>
          <w:color w:val="1C1C1C"/>
          <w:sz w:val="20"/>
        </w:rPr>
        <w:t>and</w:t>
      </w:r>
      <w:r>
        <w:rPr>
          <w:color w:val="1C1C1C"/>
          <w:spacing w:val="11"/>
          <w:sz w:val="20"/>
        </w:rPr>
        <w:t xml:space="preserve"> </w:t>
      </w:r>
      <w:r>
        <w:rPr>
          <w:color w:val="1C1C1C"/>
          <w:sz w:val="20"/>
        </w:rPr>
        <w:t>allow</w:t>
      </w:r>
      <w:r>
        <w:rPr>
          <w:color w:val="1C1C1C"/>
          <w:spacing w:val="18"/>
          <w:sz w:val="20"/>
        </w:rPr>
        <w:t xml:space="preserve"> </w:t>
      </w:r>
      <w:r>
        <w:rPr>
          <w:color w:val="1C1C1C"/>
          <w:sz w:val="20"/>
        </w:rPr>
        <w:t>them</w:t>
      </w:r>
      <w:r>
        <w:rPr>
          <w:color w:val="1C1C1C"/>
          <w:spacing w:val="15"/>
          <w:sz w:val="20"/>
        </w:rPr>
        <w:t xml:space="preserve"> </w:t>
      </w:r>
      <w:r>
        <w:rPr>
          <w:color w:val="1C1C1C"/>
          <w:sz w:val="20"/>
        </w:rPr>
        <w:t>opportunity</w:t>
      </w:r>
      <w:r>
        <w:rPr>
          <w:color w:val="1C1C1C"/>
          <w:spacing w:val="25"/>
          <w:sz w:val="20"/>
        </w:rPr>
        <w:t xml:space="preserve"> </w:t>
      </w:r>
      <w:r>
        <w:rPr>
          <w:color w:val="1C1C1C"/>
          <w:sz w:val="20"/>
        </w:rPr>
        <w:t>to</w:t>
      </w:r>
      <w:r>
        <w:rPr>
          <w:color w:val="1C1C1C"/>
          <w:spacing w:val="22"/>
          <w:sz w:val="20"/>
        </w:rPr>
        <w:t xml:space="preserve"> </w:t>
      </w:r>
      <w:r>
        <w:rPr>
          <w:color w:val="1C1C1C"/>
          <w:sz w:val="20"/>
        </w:rPr>
        <w:t>explore</w:t>
      </w:r>
      <w:r>
        <w:rPr>
          <w:color w:val="1C1C1C"/>
          <w:spacing w:val="15"/>
          <w:sz w:val="20"/>
        </w:rPr>
        <w:t xml:space="preserve"> </w:t>
      </w:r>
      <w:r>
        <w:rPr>
          <w:color w:val="1C1C1C"/>
          <w:sz w:val="20"/>
        </w:rPr>
        <w:t>their</w:t>
      </w:r>
      <w:r>
        <w:rPr>
          <w:color w:val="1C1C1C"/>
          <w:spacing w:val="18"/>
          <w:sz w:val="20"/>
        </w:rPr>
        <w:t xml:space="preserve"> </w:t>
      </w:r>
      <w:r>
        <w:rPr>
          <w:color w:val="1C1C1C"/>
          <w:sz w:val="20"/>
        </w:rPr>
        <w:t>own</w:t>
      </w:r>
      <w:r>
        <w:rPr>
          <w:color w:val="1C1C1C"/>
          <w:spacing w:val="1"/>
          <w:sz w:val="20"/>
        </w:rPr>
        <w:t xml:space="preserve"> </w:t>
      </w:r>
      <w:r>
        <w:rPr>
          <w:color w:val="1C1C1C"/>
          <w:w w:val="105"/>
          <w:sz w:val="20"/>
        </w:rPr>
        <w:t>abilities</w:t>
      </w:r>
    </w:p>
    <w:p w:rsidR="00E24FF1" w:rsidRDefault="00E24FF1">
      <w:pPr>
        <w:pStyle w:val="BodyText"/>
        <w:spacing w:before="5"/>
        <w:rPr>
          <w:sz w:val="17"/>
        </w:rPr>
      </w:pPr>
    </w:p>
    <w:p w:rsidR="00E24FF1" w:rsidRDefault="00B5527B">
      <w:pPr>
        <w:pStyle w:val="ListParagraph"/>
        <w:numPr>
          <w:ilvl w:val="0"/>
          <w:numId w:val="1"/>
        </w:numPr>
        <w:tabs>
          <w:tab w:val="left" w:pos="2104"/>
          <w:tab w:val="left" w:pos="2105"/>
        </w:tabs>
        <w:ind w:left="2104" w:hanging="366"/>
        <w:rPr>
          <w:sz w:val="20"/>
        </w:rPr>
      </w:pPr>
      <w:r>
        <w:rPr>
          <w:color w:val="1C1C1C"/>
          <w:sz w:val="20"/>
        </w:rPr>
        <w:t>Understand</w:t>
      </w:r>
      <w:r>
        <w:rPr>
          <w:color w:val="1C1C1C"/>
          <w:spacing w:val="28"/>
          <w:sz w:val="20"/>
        </w:rPr>
        <w:t xml:space="preserve"> </w:t>
      </w:r>
      <w:r>
        <w:rPr>
          <w:color w:val="1C1C1C"/>
          <w:sz w:val="20"/>
        </w:rPr>
        <w:t>how</w:t>
      </w:r>
      <w:r>
        <w:rPr>
          <w:color w:val="1C1C1C"/>
          <w:spacing w:val="11"/>
          <w:sz w:val="20"/>
        </w:rPr>
        <w:t xml:space="preserve"> </w:t>
      </w:r>
      <w:r>
        <w:rPr>
          <w:color w:val="1C1C1C"/>
          <w:sz w:val="20"/>
        </w:rPr>
        <w:t>music</w:t>
      </w:r>
      <w:r>
        <w:rPr>
          <w:color w:val="1C1C1C"/>
          <w:spacing w:val="18"/>
          <w:sz w:val="20"/>
        </w:rPr>
        <w:t xml:space="preserve"> </w:t>
      </w:r>
      <w:r>
        <w:rPr>
          <w:color w:val="1C1C1C"/>
          <w:sz w:val="20"/>
        </w:rPr>
        <w:t>is</w:t>
      </w:r>
      <w:r>
        <w:rPr>
          <w:color w:val="1C1C1C"/>
          <w:spacing w:val="-7"/>
          <w:sz w:val="20"/>
        </w:rPr>
        <w:t xml:space="preserve"> </w:t>
      </w:r>
      <w:r>
        <w:rPr>
          <w:color w:val="1C1C1C"/>
          <w:sz w:val="20"/>
        </w:rPr>
        <w:t>made</w:t>
      </w:r>
      <w:r>
        <w:rPr>
          <w:color w:val="1C1C1C"/>
          <w:spacing w:val="16"/>
          <w:sz w:val="20"/>
        </w:rPr>
        <w:t xml:space="preserve"> </w:t>
      </w:r>
      <w:r>
        <w:rPr>
          <w:color w:val="1C1C1C"/>
          <w:sz w:val="20"/>
        </w:rPr>
        <w:t>through</w:t>
      </w:r>
      <w:r>
        <w:rPr>
          <w:color w:val="1C1C1C"/>
          <w:spacing w:val="15"/>
          <w:sz w:val="20"/>
        </w:rPr>
        <w:t xml:space="preserve"> </w:t>
      </w:r>
      <w:r>
        <w:rPr>
          <w:color w:val="1C1C1C"/>
          <w:sz w:val="20"/>
        </w:rPr>
        <w:t>a</w:t>
      </w:r>
      <w:r>
        <w:rPr>
          <w:color w:val="1C1C1C"/>
          <w:spacing w:val="13"/>
          <w:sz w:val="20"/>
        </w:rPr>
        <w:t xml:space="preserve"> </w:t>
      </w:r>
      <w:r>
        <w:rPr>
          <w:color w:val="1C1C1C"/>
          <w:sz w:val="20"/>
        </w:rPr>
        <w:t>variety</w:t>
      </w:r>
      <w:r>
        <w:rPr>
          <w:color w:val="1C1C1C"/>
          <w:spacing w:val="12"/>
          <w:sz w:val="20"/>
        </w:rPr>
        <w:t xml:space="preserve"> </w:t>
      </w:r>
      <w:r>
        <w:rPr>
          <w:color w:val="1C1C1C"/>
          <w:sz w:val="20"/>
        </w:rPr>
        <w:t>of</w:t>
      </w:r>
      <w:r>
        <w:rPr>
          <w:color w:val="1C1C1C"/>
          <w:spacing w:val="17"/>
          <w:sz w:val="20"/>
        </w:rPr>
        <w:t xml:space="preserve"> </w:t>
      </w:r>
      <w:r>
        <w:rPr>
          <w:color w:val="1C1C1C"/>
          <w:sz w:val="20"/>
        </w:rPr>
        <w:t>instruments</w:t>
      </w:r>
    </w:p>
    <w:p w:rsidR="00E24FF1" w:rsidRDefault="00E24FF1">
      <w:pPr>
        <w:pStyle w:val="BodyText"/>
        <w:spacing w:before="1"/>
        <w:rPr>
          <w:sz w:val="25"/>
        </w:rPr>
      </w:pPr>
    </w:p>
    <w:p w:rsidR="00E24FF1" w:rsidRDefault="00B5527B">
      <w:pPr>
        <w:pStyle w:val="ListParagraph"/>
        <w:numPr>
          <w:ilvl w:val="0"/>
          <w:numId w:val="1"/>
        </w:numPr>
        <w:tabs>
          <w:tab w:val="left" w:pos="2100"/>
          <w:tab w:val="left" w:pos="2101"/>
        </w:tabs>
        <w:spacing w:before="1"/>
        <w:ind w:left="2100" w:hanging="367"/>
        <w:rPr>
          <w:sz w:val="20"/>
        </w:rPr>
      </w:pPr>
      <w:r>
        <w:rPr>
          <w:color w:val="1C1C1C"/>
          <w:sz w:val="20"/>
        </w:rPr>
        <w:t>Know</w:t>
      </w:r>
      <w:r>
        <w:rPr>
          <w:color w:val="1C1C1C"/>
          <w:spacing w:val="12"/>
          <w:sz w:val="20"/>
        </w:rPr>
        <w:t xml:space="preserve"> </w:t>
      </w:r>
      <w:r>
        <w:rPr>
          <w:color w:val="1C1C1C"/>
          <w:sz w:val="20"/>
        </w:rPr>
        <w:t>how</w:t>
      </w:r>
      <w:r>
        <w:rPr>
          <w:color w:val="1C1C1C"/>
          <w:spacing w:val="7"/>
          <w:sz w:val="20"/>
        </w:rPr>
        <w:t xml:space="preserve"> </w:t>
      </w:r>
      <w:r>
        <w:rPr>
          <w:color w:val="1C1C1C"/>
          <w:sz w:val="20"/>
        </w:rPr>
        <w:t>music</w:t>
      </w:r>
      <w:r>
        <w:rPr>
          <w:color w:val="1C1C1C"/>
          <w:spacing w:val="13"/>
          <w:sz w:val="20"/>
        </w:rPr>
        <w:t xml:space="preserve"> </w:t>
      </w:r>
      <w:r>
        <w:rPr>
          <w:color w:val="1C1C1C"/>
          <w:sz w:val="20"/>
        </w:rPr>
        <w:t>is</w:t>
      </w:r>
      <w:r>
        <w:rPr>
          <w:color w:val="1C1C1C"/>
          <w:spacing w:val="2"/>
          <w:sz w:val="20"/>
        </w:rPr>
        <w:t xml:space="preserve"> </w:t>
      </w:r>
      <w:r>
        <w:rPr>
          <w:color w:val="1C1C1C"/>
          <w:sz w:val="20"/>
        </w:rPr>
        <w:t>influenced</w:t>
      </w:r>
      <w:r>
        <w:rPr>
          <w:color w:val="1C1C1C"/>
          <w:spacing w:val="15"/>
          <w:sz w:val="20"/>
        </w:rPr>
        <w:t xml:space="preserve"> </w:t>
      </w:r>
      <w:r>
        <w:rPr>
          <w:color w:val="1C1C1C"/>
          <w:sz w:val="20"/>
        </w:rPr>
        <w:t>by</w:t>
      </w:r>
      <w:r>
        <w:rPr>
          <w:color w:val="1C1C1C"/>
          <w:spacing w:val="-3"/>
          <w:sz w:val="20"/>
        </w:rPr>
        <w:t xml:space="preserve"> </w:t>
      </w:r>
      <w:r>
        <w:rPr>
          <w:color w:val="1C1C1C"/>
          <w:sz w:val="20"/>
        </w:rPr>
        <w:t>the</w:t>
      </w:r>
      <w:r>
        <w:rPr>
          <w:color w:val="1C1C1C"/>
          <w:spacing w:val="9"/>
          <w:sz w:val="20"/>
        </w:rPr>
        <w:t xml:space="preserve"> </w:t>
      </w:r>
      <w:r>
        <w:rPr>
          <w:color w:val="1C1C1C"/>
          <w:sz w:val="20"/>
        </w:rPr>
        <w:t>time,</w:t>
      </w:r>
      <w:r>
        <w:rPr>
          <w:color w:val="1C1C1C"/>
          <w:spacing w:val="5"/>
          <w:sz w:val="20"/>
        </w:rPr>
        <w:t xml:space="preserve"> </w:t>
      </w:r>
      <w:r>
        <w:rPr>
          <w:color w:val="1C1C1C"/>
          <w:sz w:val="20"/>
        </w:rPr>
        <w:t>place</w:t>
      </w:r>
      <w:r>
        <w:rPr>
          <w:color w:val="1C1C1C"/>
          <w:spacing w:val="10"/>
          <w:sz w:val="20"/>
        </w:rPr>
        <w:t xml:space="preserve"> </w:t>
      </w:r>
      <w:r>
        <w:rPr>
          <w:color w:val="1C1C1C"/>
          <w:sz w:val="20"/>
        </w:rPr>
        <w:t>and</w:t>
      </w:r>
      <w:r>
        <w:rPr>
          <w:color w:val="1C1C1C"/>
          <w:spacing w:val="9"/>
          <w:sz w:val="20"/>
        </w:rPr>
        <w:t xml:space="preserve"> </w:t>
      </w:r>
      <w:r>
        <w:rPr>
          <w:color w:val="1C1C1C"/>
          <w:sz w:val="20"/>
        </w:rPr>
        <w:t>purpose</w:t>
      </w:r>
      <w:r>
        <w:rPr>
          <w:color w:val="1C1C1C"/>
          <w:spacing w:val="11"/>
          <w:sz w:val="20"/>
        </w:rPr>
        <w:t xml:space="preserve"> </w:t>
      </w:r>
      <w:r>
        <w:rPr>
          <w:color w:val="1C1C1C"/>
          <w:sz w:val="20"/>
        </w:rPr>
        <w:t>for</w:t>
      </w:r>
      <w:r>
        <w:rPr>
          <w:color w:val="1C1C1C"/>
          <w:spacing w:val="39"/>
          <w:sz w:val="20"/>
        </w:rPr>
        <w:t xml:space="preserve"> </w:t>
      </w:r>
      <w:r>
        <w:rPr>
          <w:color w:val="1C1C1C"/>
          <w:sz w:val="20"/>
        </w:rPr>
        <w:t>which</w:t>
      </w:r>
      <w:r>
        <w:rPr>
          <w:color w:val="1C1C1C"/>
          <w:spacing w:val="10"/>
          <w:sz w:val="20"/>
        </w:rPr>
        <w:t xml:space="preserve"> </w:t>
      </w:r>
      <w:r>
        <w:rPr>
          <w:color w:val="1C1C1C"/>
          <w:sz w:val="20"/>
        </w:rPr>
        <w:t>it</w:t>
      </w:r>
      <w:r>
        <w:rPr>
          <w:color w:val="1C1C1C"/>
          <w:spacing w:val="36"/>
          <w:sz w:val="20"/>
        </w:rPr>
        <w:t xml:space="preserve"> </w:t>
      </w:r>
      <w:r>
        <w:rPr>
          <w:color w:val="1C1C1C"/>
          <w:sz w:val="20"/>
        </w:rPr>
        <w:t>was</w:t>
      </w:r>
      <w:r>
        <w:rPr>
          <w:color w:val="1C1C1C"/>
          <w:spacing w:val="5"/>
          <w:sz w:val="20"/>
        </w:rPr>
        <w:t xml:space="preserve"> </w:t>
      </w:r>
      <w:r>
        <w:rPr>
          <w:color w:val="1C1C1C"/>
          <w:sz w:val="20"/>
        </w:rPr>
        <w:t>written</w:t>
      </w:r>
    </w:p>
    <w:p w:rsidR="00E24FF1" w:rsidRDefault="00E24FF1">
      <w:pPr>
        <w:pStyle w:val="BodyText"/>
        <w:spacing w:before="7"/>
        <w:rPr>
          <w:sz w:val="25"/>
        </w:rPr>
      </w:pPr>
    </w:p>
    <w:p w:rsidR="00E24FF1" w:rsidRDefault="00B5527B">
      <w:pPr>
        <w:pStyle w:val="Heading2"/>
        <w:spacing w:before="0"/>
        <w:ind w:left="1355"/>
      </w:pPr>
      <w:r>
        <w:rPr>
          <w:color w:val="1C1C1C"/>
          <w:w w:val="90"/>
        </w:rPr>
        <w:t>TEACHING</w:t>
      </w:r>
      <w:r>
        <w:rPr>
          <w:color w:val="1C1C1C"/>
          <w:spacing w:val="40"/>
          <w:w w:val="90"/>
        </w:rPr>
        <w:t xml:space="preserve"> </w:t>
      </w:r>
      <w:r>
        <w:rPr>
          <w:color w:val="1C1C1C"/>
          <w:w w:val="90"/>
        </w:rPr>
        <w:t>AND</w:t>
      </w:r>
      <w:r>
        <w:rPr>
          <w:color w:val="1C1C1C"/>
          <w:spacing w:val="2"/>
          <w:w w:val="90"/>
        </w:rPr>
        <w:t xml:space="preserve"> </w:t>
      </w:r>
      <w:r>
        <w:rPr>
          <w:color w:val="1C1C1C"/>
          <w:w w:val="90"/>
        </w:rPr>
        <w:t>LEARNING</w:t>
      </w:r>
      <w:r>
        <w:rPr>
          <w:color w:val="1C1C1C"/>
          <w:spacing w:val="37"/>
          <w:w w:val="90"/>
        </w:rPr>
        <w:t xml:space="preserve"> </w:t>
      </w:r>
      <w:r>
        <w:rPr>
          <w:color w:val="1C1C1C"/>
          <w:w w:val="90"/>
        </w:rPr>
        <w:t>STYLE</w:t>
      </w:r>
    </w:p>
    <w:p w:rsidR="00E24FF1" w:rsidRDefault="00E24FF1">
      <w:pPr>
        <w:pStyle w:val="BodyText"/>
        <w:spacing w:before="1"/>
        <w:rPr>
          <w:b/>
          <w:sz w:val="25"/>
        </w:rPr>
      </w:pPr>
    </w:p>
    <w:p w:rsidR="00E24FF1" w:rsidRDefault="00B5527B">
      <w:pPr>
        <w:pStyle w:val="BodyText"/>
        <w:spacing w:line="321" w:lineRule="auto"/>
        <w:ind w:left="1347" w:right="1485" w:firstLine="17"/>
      </w:pPr>
      <w:r>
        <w:rPr>
          <w:color w:val="1C1C1C"/>
        </w:rPr>
        <w:t>At Worthington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 xml:space="preserve">we attempt to make our music sessions an enjoyable learning experience.  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We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support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those children</w:t>
      </w:r>
      <w:r>
        <w:rPr>
          <w:color w:val="1C1C1C"/>
          <w:spacing w:val="56"/>
        </w:rPr>
        <w:t xml:space="preserve"> </w:t>
      </w:r>
      <w:r>
        <w:rPr>
          <w:color w:val="1C1C1C"/>
        </w:rPr>
        <w:t>too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shy to</w:t>
      </w:r>
      <w:r>
        <w:rPr>
          <w:color w:val="1C1C1C"/>
          <w:spacing w:val="56"/>
        </w:rPr>
        <w:t xml:space="preserve"> </w:t>
      </w:r>
      <w:r>
        <w:rPr>
          <w:color w:val="1C1C1C"/>
        </w:rPr>
        <w:t>participate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by giving a variety of musical experiences through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which</w:t>
      </w:r>
      <w:r>
        <w:rPr>
          <w:color w:val="1C1C1C"/>
          <w:spacing w:val="14"/>
        </w:rPr>
        <w:t xml:space="preserve"> </w:t>
      </w:r>
      <w:r>
        <w:rPr>
          <w:color w:val="1C1C1C"/>
        </w:rPr>
        <w:t>we</w:t>
      </w:r>
      <w:r>
        <w:rPr>
          <w:color w:val="1C1C1C"/>
          <w:spacing w:val="6"/>
        </w:rPr>
        <w:t xml:space="preserve"> </w:t>
      </w:r>
      <w:r>
        <w:rPr>
          <w:color w:val="1C1C1C"/>
        </w:rPr>
        <w:t>aim</w:t>
      </w:r>
      <w:r>
        <w:rPr>
          <w:color w:val="1C1C1C"/>
          <w:spacing w:val="6"/>
        </w:rPr>
        <w:t xml:space="preserve"> </w:t>
      </w:r>
      <w:r>
        <w:rPr>
          <w:color w:val="1C1C1C"/>
        </w:rPr>
        <w:t>to</w:t>
      </w:r>
      <w:r>
        <w:rPr>
          <w:color w:val="1C1C1C"/>
          <w:spacing w:val="33"/>
        </w:rPr>
        <w:t xml:space="preserve"> </w:t>
      </w:r>
      <w:r>
        <w:rPr>
          <w:color w:val="1C1C1C"/>
        </w:rPr>
        <w:t>build</w:t>
      </w:r>
      <w:r>
        <w:rPr>
          <w:color w:val="1C1C1C"/>
          <w:spacing w:val="7"/>
        </w:rPr>
        <w:t xml:space="preserve"> </w:t>
      </w:r>
      <w:r>
        <w:rPr>
          <w:color w:val="1C1C1C"/>
        </w:rPr>
        <w:t>up</w:t>
      </w:r>
      <w:r>
        <w:rPr>
          <w:color w:val="1C1C1C"/>
          <w:spacing w:val="-1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11"/>
        </w:rPr>
        <w:t xml:space="preserve"> </w:t>
      </w:r>
      <w:r>
        <w:rPr>
          <w:color w:val="1C1C1C"/>
        </w:rPr>
        <w:t>confidence</w:t>
      </w:r>
      <w:r>
        <w:rPr>
          <w:color w:val="1C1C1C"/>
          <w:spacing w:val="12"/>
        </w:rPr>
        <w:t xml:space="preserve"> </w:t>
      </w:r>
      <w:r>
        <w:rPr>
          <w:color w:val="1C1C1C"/>
        </w:rPr>
        <w:t>of</w:t>
      </w:r>
      <w:r>
        <w:rPr>
          <w:color w:val="1C1C1C"/>
          <w:spacing w:val="28"/>
        </w:rPr>
        <w:t xml:space="preserve"> </w:t>
      </w:r>
      <w:r>
        <w:rPr>
          <w:color w:val="1C1C1C"/>
        </w:rPr>
        <w:t>all</w:t>
      </w:r>
      <w:r>
        <w:rPr>
          <w:color w:val="1C1C1C"/>
          <w:spacing w:val="-5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5"/>
        </w:rPr>
        <w:t xml:space="preserve"> </w:t>
      </w:r>
      <w:r>
        <w:rPr>
          <w:color w:val="1C1C1C"/>
        </w:rPr>
        <w:t>children.</w:t>
      </w:r>
      <w:r>
        <w:rPr>
          <w:color w:val="1C1C1C"/>
          <w:spacing w:val="21"/>
        </w:rPr>
        <w:t xml:space="preserve"> </w:t>
      </w:r>
      <w:r>
        <w:rPr>
          <w:color w:val="1C1C1C"/>
        </w:rPr>
        <w:t>Our</w:t>
      </w:r>
      <w:r>
        <w:rPr>
          <w:color w:val="1C1C1C"/>
          <w:spacing w:val="15"/>
        </w:rPr>
        <w:t xml:space="preserve"> </w:t>
      </w:r>
      <w:r>
        <w:rPr>
          <w:color w:val="1C1C1C"/>
        </w:rPr>
        <w:t>teaching</w:t>
      </w:r>
      <w:r>
        <w:rPr>
          <w:color w:val="1C1C1C"/>
          <w:spacing w:val="4"/>
        </w:rPr>
        <w:t xml:space="preserve"> </w:t>
      </w:r>
      <w:r>
        <w:rPr>
          <w:color w:val="1C1C1C"/>
        </w:rPr>
        <w:t>focuses</w:t>
      </w:r>
      <w:r>
        <w:rPr>
          <w:color w:val="1C1C1C"/>
          <w:spacing w:val="11"/>
        </w:rPr>
        <w:t xml:space="preserve"> </w:t>
      </w:r>
      <w:r>
        <w:rPr>
          <w:color w:val="1C1C1C"/>
        </w:rPr>
        <w:t>on</w:t>
      </w:r>
      <w:r>
        <w:rPr>
          <w:color w:val="1C1C1C"/>
          <w:spacing w:val="5"/>
        </w:rPr>
        <w:t xml:space="preserve"> </w:t>
      </w:r>
      <w:r>
        <w:rPr>
          <w:color w:val="1C1C1C"/>
        </w:rPr>
        <w:t>developing</w:t>
      </w:r>
      <w:r>
        <w:rPr>
          <w:color w:val="1C1C1C"/>
          <w:spacing w:val="9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children's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ability to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sing in</w:t>
      </w:r>
      <w:r>
        <w:rPr>
          <w:color w:val="1C1C1C"/>
          <w:spacing w:val="56"/>
        </w:rPr>
        <w:t xml:space="preserve"> </w:t>
      </w:r>
      <w:r>
        <w:rPr>
          <w:color w:val="1C1C1C"/>
        </w:rPr>
        <w:t>tune and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with other people. Through singing songs, children</w:t>
      </w:r>
      <w:r>
        <w:rPr>
          <w:color w:val="1C1C1C"/>
          <w:spacing w:val="56"/>
        </w:rPr>
        <w:t xml:space="preserve"> </w:t>
      </w:r>
      <w:r>
        <w:rPr>
          <w:color w:val="1C1C1C"/>
        </w:rPr>
        <w:t>learn about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structure</w:t>
      </w:r>
      <w:r>
        <w:rPr>
          <w:color w:val="1C1C1C"/>
          <w:spacing w:val="56"/>
        </w:rPr>
        <w:t xml:space="preserve"> </w:t>
      </w:r>
      <w:r>
        <w:rPr>
          <w:color w:val="1C1C1C"/>
        </w:rPr>
        <w:t xml:space="preserve">and </w:t>
      </w:r>
      <w:proofErr w:type="spellStart"/>
      <w:r>
        <w:rPr>
          <w:color w:val="1C1C1C"/>
        </w:rPr>
        <w:t>organisation</w:t>
      </w:r>
      <w:proofErr w:type="spellEnd"/>
      <w:r>
        <w:rPr>
          <w:color w:val="1C1C1C"/>
          <w:spacing w:val="55"/>
        </w:rPr>
        <w:t xml:space="preserve"> </w:t>
      </w:r>
      <w:r>
        <w:rPr>
          <w:color w:val="1C1C1C"/>
        </w:rPr>
        <w:t>of music. We teach them to</w:t>
      </w:r>
      <w:r>
        <w:rPr>
          <w:color w:val="1C1C1C"/>
          <w:spacing w:val="56"/>
        </w:rPr>
        <w:t xml:space="preserve"> </w:t>
      </w:r>
      <w:r>
        <w:rPr>
          <w:color w:val="1C1C1C"/>
        </w:rPr>
        <w:t>listen and to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appreciate</w:t>
      </w:r>
      <w:r>
        <w:rPr>
          <w:color w:val="1C1C1C"/>
          <w:spacing w:val="56"/>
        </w:rPr>
        <w:t xml:space="preserve"> </w:t>
      </w:r>
      <w:r>
        <w:rPr>
          <w:color w:val="1C1C1C"/>
        </w:rPr>
        <w:t>different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forms</w:t>
      </w:r>
      <w:r>
        <w:rPr>
          <w:color w:val="1C1C1C"/>
          <w:spacing w:val="1"/>
        </w:rPr>
        <w:t xml:space="preserve"> </w:t>
      </w:r>
      <w:r>
        <w:rPr>
          <w:color w:val="1C1C1C"/>
          <w:spacing w:val="-1"/>
          <w:w w:val="105"/>
        </w:rPr>
        <w:t xml:space="preserve">of music. </w:t>
      </w:r>
      <w:r>
        <w:rPr>
          <w:color w:val="1C1C1C"/>
          <w:w w:val="105"/>
        </w:rPr>
        <w:t>As children get older, we expect them to maintain their concentration for longer and</w:t>
      </w:r>
      <w:r>
        <w:rPr>
          <w:color w:val="1C1C1C"/>
          <w:w w:val="105"/>
        </w:rPr>
        <w:t xml:space="preserve"> to</w:t>
      </w:r>
      <w:r>
        <w:rPr>
          <w:color w:val="1C1C1C"/>
          <w:spacing w:val="1"/>
          <w:w w:val="105"/>
        </w:rPr>
        <w:t xml:space="preserve"> </w:t>
      </w:r>
      <w:r>
        <w:rPr>
          <w:color w:val="1C1C1C"/>
        </w:rPr>
        <w:t>listen</w:t>
      </w:r>
      <w:r>
        <w:rPr>
          <w:color w:val="1C1C1C"/>
          <w:spacing w:val="-11"/>
        </w:rPr>
        <w:t xml:space="preserve"> </w:t>
      </w:r>
      <w:r>
        <w:rPr>
          <w:color w:val="1C1C1C"/>
        </w:rPr>
        <w:t>to</w:t>
      </w:r>
      <w:r>
        <w:rPr>
          <w:color w:val="1C1C1C"/>
          <w:spacing w:val="13"/>
        </w:rPr>
        <w:t xml:space="preserve"> </w:t>
      </w:r>
      <w:r>
        <w:rPr>
          <w:color w:val="1C1C1C"/>
        </w:rPr>
        <w:t>more</w:t>
      </w:r>
      <w:r>
        <w:rPr>
          <w:color w:val="1C1C1C"/>
          <w:spacing w:val="-2"/>
        </w:rPr>
        <w:t xml:space="preserve"> </w:t>
      </w:r>
      <w:r>
        <w:rPr>
          <w:color w:val="1C1C1C"/>
        </w:rPr>
        <w:t>extended</w:t>
      </w:r>
      <w:r>
        <w:rPr>
          <w:color w:val="1C1C1C"/>
          <w:spacing w:val="9"/>
        </w:rPr>
        <w:t xml:space="preserve"> </w:t>
      </w:r>
      <w:r>
        <w:rPr>
          <w:color w:val="1C1C1C"/>
        </w:rPr>
        <w:t>pieces</w:t>
      </w:r>
      <w:r>
        <w:rPr>
          <w:color w:val="1C1C1C"/>
          <w:spacing w:val="3"/>
        </w:rPr>
        <w:t xml:space="preserve"> </w:t>
      </w:r>
      <w:r>
        <w:rPr>
          <w:color w:val="1C1C1C"/>
        </w:rPr>
        <w:t>of</w:t>
      </w:r>
      <w:r>
        <w:rPr>
          <w:color w:val="1C1C1C"/>
          <w:spacing w:val="19"/>
        </w:rPr>
        <w:t xml:space="preserve"> </w:t>
      </w:r>
      <w:r>
        <w:rPr>
          <w:color w:val="1C1C1C"/>
        </w:rPr>
        <w:t>music.</w:t>
      </w:r>
      <w:r>
        <w:rPr>
          <w:color w:val="1C1C1C"/>
          <w:spacing w:val="51"/>
        </w:rPr>
        <w:t xml:space="preserve"> </w:t>
      </w:r>
      <w:r>
        <w:rPr>
          <w:color w:val="1C1C1C"/>
        </w:rPr>
        <w:t>Children</w:t>
      </w:r>
      <w:r>
        <w:rPr>
          <w:color w:val="1C1C1C"/>
          <w:spacing w:val="10"/>
        </w:rPr>
        <w:t xml:space="preserve"> </w:t>
      </w:r>
      <w:r>
        <w:rPr>
          <w:color w:val="1C1C1C"/>
        </w:rPr>
        <w:t>develop</w:t>
      </w:r>
      <w:r>
        <w:rPr>
          <w:color w:val="1C1C1C"/>
          <w:spacing w:val="5"/>
        </w:rPr>
        <w:t xml:space="preserve"> </w:t>
      </w:r>
      <w:r>
        <w:rPr>
          <w:color w:val="1C1C1C"/>
        </w:rPr>
        <w:t>descriptive</w:t>
      </w:r>
      <w:r>
        <w:rPr>
          <w:color w:val="1C1C1C"/>
          <w:spacing w:val="5"/>
        </w:rPr>
        <w:t xml:space="preserve"> </w:t>
      </w:r>
      <w:r>
        <w:rPr>
          <w:color w:val="1C1C1C"/>
        </w:rPr>
        <w:t>skills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in</w:t>
      </w:r>
      <w:r>
        <w:rPr>
          <w:color w:val="1C1C1C"/>
          <w:spacing w:val="9"/>
        </w:rPr>
        <w:t xml:space="preserve"> </w:t>
      </w:r>
      <w:r>
        <w:rPr>
          <w:color w:val="1C1C1C"/>
        </w:rPr>
        <w:t>music</w:t>
      </w:r>
      <w:r>
        <w:rPr>
          <w:color w:val="1C1C1C"/>
          <w:spacing w:val="13"/>
        </w:rPr>
        <w:t xml:space="preserve"> </w:t>
      </w:r>
      <w:r>
        <w:rPr>
          <w:color w:val="1C1C1C"/>
        </w:rPr>
        <w:t>lessons</w:t>
      </w:r>
      <w:r>
        <w:rPr>
          <w:color w:val="1C1C1C"/>
          <w:spacing w:val="7"/>
        </w:rPr>
        <w:t xml:space="preserve"> </w:t>
      </w:r>
      <w:r>
        <w:rPr>
          <w:color w:val="1C1C1C"/>
        </w:rPr>
        <w:t>when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learning</w:t>
      </w:r>
      <w:r>
        <w:rPr>
          <w:color w:val="1C1C1C"/>
          <w:spacing w:val="6"/>
        </w:rPr>
        <w:t xml:space="preserve"> </w:t>
      </w:r>
      <w:r>
        <w:rPr>
          <w:color w:val="1C1C1C"/>
        </w:rPr>
        <w:t>about</w:t>
      </w:r>
      <w:r>
        <w:rPr>
          <w:color w:val="1C1C1C"/>
          <w:spacing w:val="22"/>
        </w:rPr>
        <w:t xml:space="preserve"> </w:t>
      </w:r>
      <w:r>
        <w:rPr>
          <w:color w:val="1C1C1C"/>
        </w:rPr>
        <w:t>how</w:t>
      </w:r>
      <w:r>
        <w:rPr>
          <w:color w:val="1C1C1C"/>
          <w:spacing w:val="13"/>
        </w:rPr>
        <w:t xml:space="preserve"> </w:t>
      </w:r>
      <w:r>
        <w:rPr>
          <w:color w:val="1C1C1C"/>
        </w:rPr>
        <w:t>music</w:t>
      </w:r>
      <w:r>
        <w:rPr>
          <w:color w:val="1C1C1C"/>
          <w:spacing w:val="16"/>
        </w:rPr>
        <w:t xml:space="preserve"> </w:t>
      </w:r>
      <w:r>
        <w:rPr>
          <w:color w:val="1C1C1C"/>
        </w:rPr>
        <w:t>can</w:t>
      </w:r>
      <w:r>
        <w:rPr>
          <w:color w:val="1C1C1C"/>
          <w:spacing w:val="3"/>
        </w:rPr>
        <w:t xml:space="preserve"> </w:t>
      </w:r>
      <w:r>
        <w:rPr>
          <w:color w:val="1C1C1C"/>
        </w:rPr>
        <w:t>represent</w:t>
      </w:r>
      <w:r>
        <w:rPr>
          <w:color w:val="1C1C1C"/>
          <w:spacing w:val="26"/>
        </w:rPr>
        <w:t xml:space="preserve"> </w:t>
      </w:r>
      <w:r>
        <w:rPr>
          <w:color w:val="1C1C1C"/>
        </w:rPr>
        <w:t>feelings</w:t>
      </w:r>
      <w:r>
        <w:rPr>
          <w:color w:val="1C1C1C"/>
          <w:spacing w:val="27"/>
        </w:rPr>
        <w:t xml:space="preserve"> </w:t>
      </w:r>
      <w:r>
        <w:rPr>
          <w:color w:val="1C1C1C"/>
        </w:rPr>
        <w:t>and</w:t>
      </w:r>
      <w:r>
        <w:rPr>
          <w:color w:val="1C1C1C"/>
          <w:spacing w:val="12"/>
        </w:rPr>
        <w:t xml:space="preserve"> </w:t>
      </w:r>
      <w:r>
        <w:rPr>
          <w:color w:val="1C1C1C"/>
        </w:rPr>
        <w:t>emotions.</w:t>
      </w:r>
      <w:r>
        <w:rPr>
          <w:color w:val="1C1C1C"/>
          <w:spacing w:val="9"/>
        </w:rPr>
        <w:t xml:space="preserve"> </w:t>
      </w:r>
      <w:r>
        <w:rPr>
          <w:color w:val="1C1C1C"/>
        </w:rPr>
        <w:t>We</w:t>
      </w:r>
      <w:r>
        <w:rPr>
          <w:color w:val="1C1C1C"/>
          <w:spacing w:val="5"/>
        </w:rPr>
        <w:t xml:space="preserve"> </w:t>
      </w:r>
      <w:r>
        <w:rPr>
          <w:color w:val="1C1C1C"/>
        </w:rPr>
        <w:t>teach</w:t>
      </w:r>
      <w:r>
        <w:rPr>
          <w:color w:val="1C1C1C"/>
          <w:spacing w:val="8"/>
        </w:rPr>
        <w:t xml:space="preserve"> </w:t>
      </w:r>
      <w:r>
        <w:rPr>
          <w:color w:val="1C1C1C"/>
        </w:rPr>
        <w:t>children</w:t>
      </w:r>
      <w:r>
        <w:rPr>
          <w:color w:val="1C1C1C"/>
          <w:spacing w:val="20"/>
        </w:rPr>
        <w:t xml:space="preserve"> </w:t>
      </w:r>
      <w:r>
        <w:rPr>
          <w:color w:val="1C1C1C"/>
        </w:rPr>
        <w:t>how</w:t>
      </w:r>
      <w:r>
        <w:rPr>
          <w:color w:val="1C1C1C"/>
          <w:spacing w:val="13"/>
        </w:rPr>
        <w:t xml:space="preserve"> </w:t>
      </w:r>
      <w:r>
        <w:rPr>
          <w:color w:val="1C1C1C"/>
        </w:rPr>
        <w:t>to</w:t>
      </w:r>
      <w:r>
        <w:rPr>
          <w:color w:val="1C1C1C"/>
          <w:spacing w:val="31"/>
        </w:rPr>
        <w:t xml:space="preserve"> </w:t>
      </w:r>
      <w:r>
        <w:rPr>
          <w:color w:val="1C1C1C"/>
        </w:rPr>
        <w:t>work</w:t>
      </w:r>
      <w:r>
        <w:rPr>
          <w:color w:val="1C1C1C"/>
          <w:spacing w:val="17"/>
        </w:rPr>
        <w:t xml:space="preserve"> </w:t>
      </w:r>
      <w:r>
        <w:rPr>
          <w:color w:val="1C1C1C"/>
        </w:rPr>
        <w:t>with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others to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make music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and how individuals combine together to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make sounds. We also teach them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simple</w:t>
      </w:r>
      <w:r>
        <w:rPr>
          <w:color w:val="1C1C1C"/>
          <w:spacing w:val="11"/>
        </w:rPr>
        <w:t xml:space="preserve"> </w:t>
      </w:r>
      <w:r>
        <w:rPr>
          <w:color w:val="1C1C1C"/>
        </w:rPr>
        <w:t>musical</w:t>
      </w:r>
      <w:r>
        <w:rPr>
          <w:color w:val="1C1C1C"/>
          <w:spacing w:val="12"/>
        </w:rPr>
        <w:t xml:space="preserve"> </w:t>
      </w:r>
      <w:r>
        <w:rPr>
          <w:color w:val="1C1C1C"/>
        </w:rPr>
        <w:t>notation</w:t>
      </w:r>
      <w:r>
        <w:rPr>
          <w:color w:val="1C1C1C"/>
          <w:spacing w:val="13"/>
        </w:rPr>
        <w:t xml:space="preserve"> </w:t>
      </w:r>
      <w:r>
        <w:rPr>
          <w:color w:val="1C1C1C"/>
        </w:rPr>
        <w:t>and</w:t>
      </w:r>
      <w:r>
        <w:rPr>
          <w:color w:val="1C1C1C"/>
          <w:spacing w:val="7"/>
        </w:rPr>
        <w:t xml:space="preserve"> </w:t>
      </w:r>
      <w:r>
        <w:rPr>
          <w:color w:val="1C1C1C"/>
        </w:rPr>
        <w:t>how</w:t>
      </w:r>
      <w:r>
        <w:rPr>
          <w:color w:val="1C1C1C"/>
          <w:spacing w:val="6"/>
        </w:rPr>
        <w:t xml:space="preserve"> </w:t>
      </w:r>
      <w:r>
        <w:rPr>
          <w:color w:val="1C1C1C"/>
        </w:rPr>
        <w:t>to</w:t>
      </w:r>
      <w:r>
        <w:rPr>
          <w:color w:val="1C1C1C"/>
          <w:spacing w:val="20"/>
        </w:rPr>
        <w:t xml:space="preserve"> </w:t>
      </w:r>
      <w:r>
        <w:rPr>
          <w:color w:val="1C1C1C"/>
        </w:rPr>
        <w:t>compose</w:t>
      </w:r>
      <w:r>
        <w:rPr>
          <w:color w:val="1C1C1C"/>
          <w:spacing w:val="15"/>
        </w:rPr>
        <w:t xml:space="preserve"> </w:t>
      </w:r>
      <w:r>
        <w:rPr>
          <w:color w:val="1C1C1C"/>
        </w:rPr>
        <w:t>music.</w:t>
      </w:r>
      <w:r>
        <w:rPr>
          <w:color w:val="1C1C1C"/>
          <w:spacing w:val="61"/>
        </w:rPr>
        <w:t xml:space="preserve"> </w:t>
      </w:r>
      <w:r>
        <w:rPr>
          <w:color w:val="1C1C1C"/>
        </w:rPr>
        <w:t>We</w:t>
      </w:r>
      <w:r>
        <w:rPr>
          <w:color w:val="1C1C1C"/>
          <w:spacing w:val="12"/>
        </w:rPr>
        <w:t xml:space="preserve"> </w:t>
      </w:r>
      <w:proofErr w:type="spellStart"/>
      <w:r>
        <w:rPr>
          <w:color w:val="1C1C1C"/>
        </w:rPr>
        <w:t>recognise</w:t>
      </w:r>
      <w:proofErr w:type="spellEnd"/>
      <w:r>
        <w:rPr>
          <w:color w:val="1C1C1C"/>
          <w:spacing w:val="31"/>
        </w:rPr>
        <w:t xml:space="preserve"> </w:t>
      </w:r>
      <w:r>
        <w:rPr>
          <w:color w:val="1C1C1C"/>
        </w:rPr>
        <w:t>that</w:t>
      </w:r>
      <w:r>
        <w:rPr>
          <w:color w:val="1C1C1C"/>
          <w:spacing w:val="14"/>
        </w:rPr>
        <w:t xml:space="preserve"> </w:t>
      </w:r>
      <w:r>
        <w:rPr>
          <w:color w:val="1C1C1C"/>
        </w:rPr>
        <w:t>in</w:t>
      </w:r>
      <w:r>
        <w:rPr>
          <w:color w:val="1C1C1C"/>
          <w:spacing w:val="2"/>
        </w:rPr>
        <w:t xml:space="preserve"> </w:t>
      </w:r>
      <w:r>
        <w:rPr>
          <w:color w:val="1C1C1C"/>
        </w:rPr>
        <w:t>all our</w:t>
      </w:r>
      <w:r>
        <w:rPr>
          <w:color w:val="1C1C1C"/>
          <w:spacing w:val="9"/>
        </w:rPr>
        <w:t xml:space="preserve"> </w:t>
      </w:r>
      <w:r>
        <w:rPr>
          <w:color w:val="1C1C1C"/>
        </w:rPr>
        <w:t>classes,</w:t>
      </w:r>
      <w:r>
        <w:rPr>
          <w:color w:val="1C1C1C"/>
          <w:spacing w:val="9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children have a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wide range of musical abilities, so we provide suitable</w:t>
      </w:r>
      <w:r>
        <w:rPr>
          <w:color w:val="1C1C1C"/>
          <w:spacing w:val="56"/>
        </w:rPr>
        <w:t xml:space="preserve"> </w:t>
      </w:r>
      <w:r>
        <w:rPr>
          <w:color w:val="1C1C1C"/>
        </w:rPr>
        <w:t>learning opportuniti</w:t>
      </w:r>
      <w:r>
        <w:rPr>
          <w:color w:val="1C1C1C"/>
        </w:rPr>
        <w:t>es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for</w:t>
      </w:r>
      <w:r>
        <w:rPr>
          <w:color w:val="1C1C1C"/>
          <w:spacing w:val="56"/>
        </w:rPr>
        <w:t xml:space="preserve"> </w:t>
      </w:r>
      <w:r>
        <w:rPr>
          <w:color w:val="1C1C1C"/>
        </w:rPr>
        <w:t>all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children by matching the challenge of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the task to</w:t>
      </w:r>
      <w:r>
        <w:rPr>
          <w:color w:val="1C1C1C"/>
          <w:spacing w:val="56"/>
        </w:rPr>
        <w:t xml:space="preserve"> </w:t>
      </w:r>
      <w:r>
        <w:rPr>
          <w:color w:val="1C1C1C"/>
        </w:rPr>
        <w:t xml:space="preserve">the ability of the </w:t>
      </w:r>
      <w:proofErr w:type="spellStart"/>
      <w:r>
        <w:rPr>
          <w:color w:val="1C1C1C"/>
        </w:rPr>
        <w:t>chid</w:t>
      </w:r>
      <w:proofErr w:type="spellEnd"/>
      <w:r>
        <w:rPr>
          <w:color w:val="1C1C1C"/>
        </w:rPr>
        <w:t>.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We achieve this in a</w:t>
      </w:r>
      <w:r>
        <w:rPr>
          <w:color w:val="1C1C1C"/>
          <w:spacing w:val="1"/>
        </w:rPr>
        <w:t xml:space="preserve"> </w:t>
      </w:r>
      <w:r>
        <w:rPr>
          <w:color w:val="1C1C1C"/>
          <w:w w:val="105"/>
        </w:rPr>
        <w:t>variety</w:t>
      </w:r>
      <w:r>
        <w:rPr>
          <w:color w:val="1C1C1C"/>
          <w:spacing w:val="-7"/>
          <w:w w:val="105"/>
        </w:rPr>
        <w:t xml:space="preserve"> </w:t>
      </w:r>
      <w:r>
        <w:rPr>
          <w:color w:val="1C1C1C"/>
          <w:w w:val="105"/>
        </w:rPr>
        <w:t>of</w:t>
      </w:r>
      <w:r>
        <w:rPr>
          <w:color w:val="1C1C1C"/>
          <w:spacing w:val="6"/>
          <w:w w:val="105"/>
        </w:rPr>
        <w:t xml:space="preserve"> </w:t>
      </w:r>
      <w:r>
        <w:rPr>
          <w:color w:val="1C1C1C"/>
          <w:w w:val="105"/>
        </w:rPr>
        <w:t>ways,</w:t>
      </w:r>
      <w:r>
        <w:rPr>
          <w:color w:val="1C1C1C"/>
          <w:spacing w:val="-10"/>
          <w:w w:val="105"/>
        </w:rPr>
        <w:t xml:space="preserve"> </w:t>
      </w:r>
      <w:r>
        <w:rPr>
          <w:color w:val="1C1C1C"/>
          <w:w w:val="105"/>
        </w:rPr>
        <w:t>as</w:t>
      </w:r>
      <w:r>
        <w:rPr>
          <w:color w:val="1C1C1C"/>
          <w:spacing w:val="-11"/>
          <w:w w:val="105"/>
        </w:rPr>
        <w:t xml:space="preserve"> </w:t>
      </w:r>
      <w:r>
        <w:rPr>
          <w:color w:val="1C1C1C"/>
          <w:w w:val="105"/>
        </w:rPr>
        <w:t>set</w:t>
      </w:r>
      <w:r>
        <w:rPr>
          <w:color w:val="1C1C1C"/>
          <w:spacing w:val="-9"/>
          <w:w w:val="105"/>
        </w:rPr>
        <w:t xml:space="preserve"> </w:t>
      </w:r>
      <w:r>
        <w:rPr>
          <w:color w:val="1C1C1C"/>
          <w:w w:val="105"/>
        </w:rPr>
        <w:t>out</w:t>
      </w:r>
      <w:r>
        <w:rPr>
          <w:color w:val="1C1C1C"/>
          <w:spacing w:val="-6"/>
          <w:w w:val="105"/>
        </w:rPr>
        <w:t xml:space="preserve"> </w:t>
      </w:r>
      <w:r>
        <w:rPr>
          <w:color w:val="1C1C1C"/>
          <w:w w:val="105"/>
        </w:rPr>
        <w:t>below.</w:t>
      </w:r>
    </w:p>
    <w:p w:rsidR="00E24FF1" w:rsidRDefault="00E24FF1">
      <w:pPr>
        <w:pStyle w:val="BodyText"/>
        <w:spacing w:before="1"/>
        <w:rPr>
          <w:sz w:val="18"/>
        </w:rPr>
      </w:pPr>
    </w:p>
    <w:p w:rsidR="00E24FF1" w:rsidRDefault="00B5527B">
      <w:pPr>
        <w:pStyle w:val="ListParagraph"/>
        <w:numPr>
          <w:ilvl w:val="0"/>
          <w:numId w:val="1"/>
        </w:numPr>
        <w:tabs>
          <w:tab w:val="left" w:pos="2080"/>
          <w:tab w:val="left" w:pos="2081"/>
        </w:tabs>
        <w:ind w:left="2080" w:hanging="366"/>
        <w:rPr>
          <w:sz w:val="20"/>
        </w:rPr>
      </w:pPr>
      <w:r>
        <w:rPr>
          <w:color w:val="1C1C1C"/>
          <w:sz w:val="20"/>
        </w:rPr>
        <w:t>setting</w:t>
      </w:r>
      <w:r>
        <w:rPr>
          <w:color w:val="1C1C1C"/>
          <w:spacing w:val="-1"/>
          <w:sz w:val="20"/>
        </w:rPr>
        <w:t xml:space="preserve"> </w:t>
      </w:r>
      <w:r>
        <w:rPr>
          <w:color w:val="1C1C1C"/>
          <w:sz w:val="20"/>
        </w:rPr>
        <w:t>tasks</w:t>
      </w:r>
      <w:r>
        <w:rPr>
          <w:color w:val="1C1C1C"/>
          <w:spacing w:val="3"/>
          <w:sz w:val="20"/>
        </w:rPr>
        <w:t xml:space="preserve"> </w:t>
      </w:r>
      <w:r>
        <w:rPr>
          <w:color w:val="1C1C1C"/>
          <w:sz w:val="20"/>
        </w:rPr>
        <w:t>of</w:t>
      </w:r>
      <w:r>
        <w:rPr>
          <w:color w:val="1C1C1C"/>
          <w:spacing w:val="39"/>
          <w:sz w:val="20"/>
        </w:rPr>
        <w:t xml:space="preserve"> </w:t>
      </w:r>
      <w:r>
        <w:rPr>
          <w:color w:val="1C1C1C"/>
          <w:sz w:val="20"/>
        </w:rPr>
        <w:t>increasing</w:t>
      </w:r>
      <w:r>
        <w:rPr>
          <w:color w:val="1C1C1C"/>
          <w:spacing w:val="12"/>
          <w:sz w:val="20"/>
        </w:rPr>
        <w:t xml:space="preserve"> </w:t>
      </w:r>
      <w:r>
        <w:rPr>
          <w:color w:val="1C1C1C"/>
          <w:sz w:val="20"/>
        </w:rPr>
        <w:t>difficulty</w:t>
      </w:r>
      <w:r>
        <w:rPr>
          <w:color w:val="1C1C1C"/>
          <w:spacing w:val="23"/>
          <w:sz w:val="20"/>
        </w:rPr>
        <w:t xml:space="preserve"> </w:t>
      </w:r>
      <w:r>
        <w:rPr>
          <w:color w:val="1C1C1C"/>
          <w:sz w:val="20"/>
        </w:rPr>
        <w:t>(not</w:t>
      </w:r>
      <w:r>
        <w:rPr>
          <w:color w:val="1C1C1C"/>
          <w:spacing w:val="18"/>
          <w:sz w:val="20"/>
        </w:rPr>
        <w:t xml:space="preserve"> </w:t>
      </w:r>
      <w:r>
        <w:rPr>
          <w:color w:val="1C1C1C"/>
          <w:sz w:val="20"/>
        </w:rPr>
        <w:t>all</w:t>
      </w:r>
      <w:r>
        <w:rPr>
          <w:color w:val="1C1C1C"/>
          <w:spacing w:val="-2"/>
          <w:sz w:val="20"/>
        </w:rPr>
        <w:t xml:space="preserve"> </w:t>
      </w:r>
      <w:r>
        <w:rPr>
          <w:color w:val="1C1C1C"/>
          <w:sz w:val="20"/>
        </w:rPr>
        <w:t>children</w:t>
      </w:r>
      <w:r>
        <w:rPr>
          <w:color w:val="1C1C1C"/>
          <w:spacing w:val="17"/>
          <w:sz w:val="20"/>
        </w:rPr>
        <w:t xml:space="preserve"> </w:t>
      </w:r>
      <w:r>
        <w:rPr>
          <w:color w:val="1C1C1C"/>
          <w:sz w:val="20"/>
        </w:rPr>
        <w:t>complete</w:t>
      </w:r>
      <w:r>
        <w:rPr>
          <w:color w:val="1C1C1C"/>
          <w:spacing w:val="17"/>
          <w:sz w:val="20"/>
        </w:rPr>
        <w:t xml:space="preserve"> </w:t>
      </w:r>
      <w:r>
        <w:rPr>
          <w:color w:val="1C1C1C"/>
          <w:sz w:val="20"/>
        </w:rPr>
        <w:t>all</w:t>
      </w:r>
      <w:r>
        <w:rPr>
          <w:color w:val="1C1C1C"/>
          <w:spacing w:val="5"/>
          <w:sz w:val="20"/>
        </w:rPr>
        <w:t xml:space="preserve"> </w:t>
      </w:r>
      <w:r>
        <w:rPr>
          <w:color w:val="1C1C1C"/>
          <w:sz w:val="20"/>
        </w:rPr>
        <w:t>tasks);</w:t>
      </w:r>
    </w:p>
    <w:p w:rsidR="00E24FF1" w:rsidRDefault="00E24FF1">
      <w:pPr>
        <w:pStyle w:val="BodyText"/>
        <w:spacing w:before="1"/>
        <w:rPr>
          <w:sz w:val="25"/>
        </w:rPr>
      </w:pPr>
    </w:p>
    <w:p w:rsidR="00E24FF1" w:rsidRDefault="00B5527B">
      <w:pPr>
        <w:pStyle w:val="ListParagraph"/>
        <w:numPr>
          <w:ilvl w:val="0"/>
          <w:numId w:val="1"/>
        </w:numPr>
        <w:tabs>
          <w:tab w:val="left" w:pos="2087"/>
          <w:tab w:val="left" w:pos="2088"/>
        </w:tabs>
        <w:ind w:left="2087" w:hanging="378"/>
        <w:rPr>
          <w:sz w:val="20"/>
        </w:rPr>
      </w:pPr>
      <w:r>
        <w:rPr>
          <w:color w:val="1C1C1C"/>
          <w:sz w:val="20"/>
        </w:rPr>
        <w:t>providing</w:t>
      </w:r>
      <w:r>
        <w:rPr>
          <w:color w:val="1C1C1C"/>
          <w:spacing w:val="18"/>
          <w:sz w:val="20"/>
        </w:rPr>
        <w:t xml:space="preserve"> </w:t>
      </w:r>
      <w:r>
        <w:rPr>
          <w:color w:val="1C1C1C"/>
          <w:sz w:val="20"/>
        </w:rPr>
        <w:t>resources</w:t>
      </w:r>
      <w:r>
        <w:rPr>
          <w:color w:val="1C1C1C"/>
          <w:spacing w:val="19"/>
          <w:sz w:val="20"/>
        </w:rPr>
        <w:t xml:space="preserve"> </w:t>
      </w:r>
      <w:r>
        <w:rPr>
          <w:color w:val="1C1C1C"/>
          <w:sz w:val="20"/>
        </w:rPr>
        <w:t>of</w:t>
      </w:r>
      <w:r>
        <w:rPr>
          <w:color w:val="1C1C1C"/>
          <w:spacing w:val="16"/>
          <w:sz w:val="20"/>
        </w:rPr>
        <w:t xml:space="preserve"> </w:t>
      </w:r>
      <w:r>
        <w:rPr>
          <w:color w:val="1C1C1C"/>
          <w:sz w:val="20"/>
        </w:rPr>
        <w:t>different</w:t>
      </w:r>
      <w:r>
        <w:rPr>
          <w:color w:val="1C1C1C"/>
          <w:spacing w:val="25"/>
          <w:sz w:val="20"/>
        </w:rPr>
        <w:t xml:space="preserve"> </w:t>
      </w:r>
      <w:r>
        <w:rPr>
          <w:color w:val="1C1C1C"/>
          <w:sz w:val="20"/>
        </w:rPr>
        <w:t>complexity</w:t>
      </w:r>
      <w:r>
        <w:rPr>
          <w:color w:val="1C1C1C"/>
          <w:spacing w:val="34"/>
          <w:sz w:val="20"/>
        </w:rPr>
        <w:t xml:space="preserve"> </w:t>
      </w:r>
      <w:r>
        <w:rPr>
          <w:color w:val="1C1C1C"/>
          <w:sz w:val="20"/>
        </w:rPr>
        <w:t>depending</w:t>
      </w:r>
      <w:r>
        <w:rPr>
          <w:color w:val="1C1C1C"/>
          <w:spacing w:val="15"/>
          <w:sz w:val="20"/>
        </w:rPr>
        <w:t xml:space="preserve"> </w:t>
      </w:r>
      <w:r>
        <w:rPr>
          <w:color w:val="1C1C1C"/>
          <w:sz w:val="20"/>
        </w:rPr>
        <w:t>on</w:t>
      </w:r>
      <w:r>
        <w:rPr>
          <w:color w:val="1C1C1C"/>
          <w:spacing w:val="-2"/>
          <w:sz w:val="20"/>
        </w:rPr>
        <w:t xml:space="preserve"> </w:t>
      </w:r>
      <w:r>
        <w:rPr>
          <w:color w:val="1C1C1C"/>
          <w:sz w:val="20"/>
        </w:rPr>
        <w:t>the</w:t>
      </w:r>
      <w:r>
        <w:rPr>
          <w:color w:val="1C1C1C"/>
          <w:spacing w:val="33"/>
          <w:sz w:val="20"/>
        </w:rPr>
        <w:t xml:space="preserve"> </w:t>
      </w:r>
      <w:r>
        <w:rPr>
          <w:color w:val="1C1C1C"/>
          <w:sz w:val="20"/>
        </w:rPr>
        <w:t>ability</w:t>
      </w:r>
      <w:r>
        <w:rPr>
          <w:color w:val="1C1C1C"/>
          <w:spacing w:val="17"/>
          <w:sz w:val="20"/>
        </w:rPr>
        <w:t xml:space="preserve"> </w:t>
      </w:r>
      <w:r>
        <w:rPr>
          <w:color w:val="1C1C1C"/>
          <w:sz w:val="20"/>
        </w:rPr>
        <w:t>of</w:t>
      </w:r>
      <w:r>
        <w:rPr>
          <w:color w:val="1C1C1C"/>
          <w:spacing w:val="14"/>
          <w:sz w:val="20"/>
        </w:rPr>
        <w:t xml:space="preserve"> </w:t>
      </w:r>
      <w:r>
        <w:rPr>
          <w:color w:val="1C1C1C"/>
          <w:sz w:val="20"/>
        </w:rPr>
        <w:t>the</w:t>
      </w:r>
      <w:r>
        <w:rPr>
          <w:color w:val="1C1C1C"/>
          <w:spacing w:val="14"/>
          <w:sz w:val="20"/>
        </w:rPr>
        <w:t xml:space="preserve"> </w:t>
      </w:r>
      <w:r>
        <w:rPr>
          <w:color w:val="1C1C1C"/>
          <w:sz w:val="20"/>
        </w:rPr>
        <w:t>child;</w:t>
      </w:r>
      <w:r>
        <w:rPr>
          <w:color w:val="1C1C1C"/>
          <w:spacing w:val="11"/>
          <w:sz w:val="20"/>
        </w:rPr>
        <w:t xml:space="preserve"> </w:t>
      </w:r>
      <w:r>
        <w:rPr>
          <w:color w:val="1C1C1C"/>
          <w:sz w:val="20"/>
        </w:rPr>
        <w:t>and</w:t>
      </w:r>
    </w:p>
    <w:p w:rsidR="00E24FF1" w:rsidRDefault="00E24FF1">
      <w:pPr>
        <w:pStyle w:val="BodyText"/>
        <w:spacing w:before="7"/>
        <w:rPr>
          <w:sz w:val="25"/>
        </w:rPr>
      </w:pPr>
    </w:p>
    <w:p w:rsidR="00E24FF1" w:rsidRDefault="00B5527B">
      <w:pPr>
        <w:pStyle w:val="ListParagraph"/>
        <w:numPr>
          <w:ilvl w:val="0"/>
          <w:numId w:val="1"/>
        </w:numPr>
        <w:tabs>
          <w:tab w:val="left" w:pos="2083"/>
          <w:tab w:val="left" w:pos="2084"/>
        </w:tabs>
        <w:ind w:left="2083" w:hanging="369"/>
        <w:rPr>
          <w:sz w:val="20"/>
        </w:rPr>
      </w:pPr>
      <w:r>
        <w:rPr>
          <w:color w:val="1C1C1C"/>
          <w:sz w:val="20"/>
        </w:rPr>
        <w:t>using</w:t>
      </w:r>
      <w:r>
        <w:rPr>
          <w:color w:val="1C1C1C"/>
          <w:spacing w:val="-5"/>
          <w:sz w:val="20"/>
        </w:rPr>
        <w:t xml:space="preserve"> </w:t>
      </w:r>
      <w:r>
        <w:rPr>
          <w:color w:val="1C1C1C"/>
          <w:sz w:val="20"/>
        </w:rPr>
        <w:t>teaching assistants</w:t>
      </w:r>
      <w:r>
        <w:rPr>
          <w:color w:val="1C1C1C"/>
          <w:spacing w:val="12"/>
          <w:sz w:val="20"/>
        </w:rPr>
        <w:t xml:space="preserve"> </w:t>
      </w:r>
      <w:r>
        <w:rPr>
          <w:color w:val="1C1C1C"/>
          <w:sz w:val="20"/>
        </w:rPr>
        <w:t>to</w:t>
      </w:r>
      <w:r>
        <w:rPr>
          <w:color w:val="1C1C1C"/>
          <w:spacing w:val="30"/>
          <w:sz w:val="20"/>
        </w:rPr>
        <w:t xml:space="preserve"> </w:t>
      </w:r>
      <w:r>
        <w:rPr>
          <w:color w:val="1C1C1C"/>
          <w:sz w:val="20"/>
        </w:rPr>
        <w:t>support</w:t>
      </w:r>
      <w:r>
        <w:rPr>
          <w:color w:val="1C1C1C"/>
          <w:spacing w:val="20"/>
          <w:sz w:val="20"/>
        </w:rPr>
        <w:t xml:space="preserve"> </w:t>
      </w:r>
      <w:r>
        <w:rPr>
          <w:color w:val="1C1C1C"/>
          <w:sz w:val="20"/>
        </w:rPr>
        <w:t>the</w:t>
      </w:r>
      <w:r>
        <w:rPr>
          <w:color w:val="1C1C1C"/>
          <w:spacing w:val="10"/>
          <w:sz w:val="20"/>
        </w:rPr>
        <w:t xml:space="preserve"> </w:t>
      </w:r>
      <w:r>
        <w:rPr>
          <w:color w:val="1C1C1C"/>
          <w:sz w:val="20"/>
        </w:rPr>
        <w:t>work</w:t>
      </w:r>
      <w:r>
        <w:rPr>
          <w:color w:val="1C1C1C"/>
          <w:spacing w:val="7"/>
          <w:sz w:val="20"/>
        </w:rPr>
        <w:t xml:space="preserve"> </w:t>
      </w:r>
      <w:r>
        <w:rPr>
          <w:color w:val="1C1C1C"/>
          <w:sz w:val="20"/>
        </w:rPr>
        <w:t>of</w:t>
      </w:r>
      <w:r>
        <w:rPr>
          <w:color w:val="1C1C1C"/>
          <w:spacing w:val="11"/>
          <w:sz w:val="20"/>
        </w:rPr>
        <w:t xml:space="preserve"> </w:t>
      </w:r>
      <w:r>
        <w:rPr>
          <w:color w:val="1C1C1C"/>
          <w:sz w:val="20"/>
        </w:rPr>
        <w:t>individuals</w:t>
      </w:r>
      <w:r>
        <w:rPr>
          <w:color w:val="1C1C1C"/>
          <w:spacing w:val="21"/>
          <w:sz w:val="20"/>
        </w:rPr>
        <w:t xml:space="preserve"> </w:t>
      </w:r>
      <w:r>
        <w:rPr>
          <w:color w:val="1C1C1C"/>
          <w:sz w:val="20"/>
        </w:rPr>
        <w:t>or</w:t>
      </w:r>
      <w:r>
        <w:rPr>
          <w:color w:val="1C1C1C"/>
          <w:spacing w:val="5"/>
          <w:sz w:val="20"/>
        </w:rPr>
        <w:t xml:space="preserve"> </w:t>
      </w:r>
      <w:r>
        <w:rPr>
          <w:color w:val="1C1C1C"/>
          <w:sz w:val="20"/>
        </w:rPr>
        <w:t>groups</w:t>
      </w:r>
      <w:r>
        <w:rPr>
          <w:color w:val="1C1C1C"/>
          <w:spacing w:val="6"/>
          <w:sz w:val="20"/>
        </w:rPr>
        <w:t xml:space="preserve"> </w:t>
      </w:r>
      <w:r>
        <w:rPr>
          <w:color w:val="1C1C1C"/>
          <w:sz w:val="20"/>
        </w:rPr>
        <w:t>of</w:t>
      </w:r>
      <w:r>
        <w:rPr>
          <w:color w:val="1C1C1C"/>
          <w:spacing w:val="18"/>
          <w:sz w:val="20"/>
        </w:rPr>
        <w:t xml:space="preserve"> </w:t>
      </w:r>
      <w:r>
        <w:rPr>
          <w:color w:val="1C1C1C"/>
          <w:sz w:val="20"/>
        </w:rPr>
        <w:t>children.</w:t>
      </w:r>
    </w:p>
    <w:p w:rsidR="00E24FF1" w:rsidRDefault="00E24FF1">
      <w:pPr>
        <w:pStyle w:val="BodyText"/>
        <w:spacing w:before="1"/>
        <w:rPr>
          <w:sz w:val="25"/>
        </w:rPr>
      </w:pPr>
    </w:p>
    <w:p w:rsidR="00E24FF1" w:rsidRDefault="00B5527B">
      <w:pPr>
        <w:pStyle w:val="ListParagraph"/>
        <w:numPr>
          <w:ilvl w:val="0"/>
          <w:numId w:val="1"/>
        </w:numPr>
        <w:tabs>
          <w:tab w:val="left" w:pos="2077"/>
          <w:tab w:val="left" w:pos="2078"/>
        </w:tabs>
        <w:ind w:left="2077" w:hanging="363"/>
        <w:rPr>
          <w:sz w:val="20"/>
        </w:rPr>
      </w:pPr>
      <w:r>
        <w:rPr>
          <w:color w:val="1C1C1C"/>
          <w:sz w:val="20"/>
        </w:rPr>
        <w:t>Setting</w:t>
      </w:r>
      <w:r>
        <w:rPr>
          <w:color w:val="1C1C1C"/>
          <w:spacing w:val="-6"/>
          <w:sz w:val="20"/>
        </w:rPr>
        <w:t xml:space="preserve"> </w:t>
      </w:r>
      <w:r>
        <w:rPr>
          <w:color w:val="1C1C1C"/>
          <w:sz w:val="20"/>
        </w:rPr>
        <w:t>tasks</w:t>
      </w:r>
      <w:r>
        <w:rPr>
          <w:color w:val="1C1C1C"/>
          <w:spacing w:val="1"/>
          <w:sz w:val="20"/>
        </w:rPr>
        <w:t xml:space="preserve"> </w:t>
      </w:r>
      <w:r>
        <w:rPr>
          <w:color w:val="1C1C1C"/>
          <w:sz w:val="20"/>
        </w:rPr>
        <w:t>which</w:t>
      </w:r>
      <w:r>
        <w:rPr>
          <w:color w:val="1C1C1C"/>
          <w:spacing w:val="-2"/>
          <w:sz w:val="20"/>
        </w:rPr>
        <w:t xml:space="preserve"> </w:t>
      </w:r>
      <w:r>
        <w:rPr>
          <w:color w:val="1C1C1C"/>
          <w:sz w:val="20"/>
        </w:rPr>
        <w:t>are</w:t>
      </w:r>
      <w:r>
        <w:rPr>
          <w:color w:val="1C1C1C"/>
          <w:spacing w:val="-3"/>
          <w:sz w:val="20"/>
        </w:rPr>
        <w:t xml:space="preserve"> </w:t>
      </w:r>
      <w:r>
        <w:rPr>
          <w:color w:val="1C1C1C"/>
          <w:sz w:val="20"/>
        </w:rPr>
        <w:t>open-ended</w:t>
      </w:r>
      <w:r>
        <w:rPr>
          <w:color w:val="1C1C1C"/>
          <w:spacing w:val="10"/>
          <w:sz w:val="20"/>
        </w:rPr>
        <w:t xml:space="preserve"> </w:t>
      </w:r>
      <w:r>
        <w:rPr>
          <w:color w:val="1C1C1C"/>
          <w:sz w:val="20"/>
        </w:rPr>
        <w:t>and</w:t>
      </w:r>
      <w:r>
        <w:rPr>
          <w:color w:val="1C1C1C"/>
          <w:spacing w:val="2"/>
          <w:sz w:val="20"/>
        </w:rPr>
        <w:t xml:space="preserve"> </w:t>
      </w:r>
      <w:r>
        <w:rPr>
          <w:color w:val="1C1C1C"/>
          <w:sz w:val="20"/>
        </w:rPr>
        <w:t>can</w:t>
      </w:r>
      <w:r>
        <w:rPr>
          <w:color w:val="1C1C1C"/>
          <w:spacing w:val="-3"/>
          <w:sz w:val="20"/>
        </w:rPr>
        <w:t xml:space="preserve"> </w:t>
      </w:r>
      <w:r>
        <w:rPr>
          <w:color w:val="1C1C1C"/>
          <w:sz w:val="20"/>
        </w:rPr>
        <w:t>have</w:t>
      </w:r>
      <w:r>
        <w:rPr>
          <w:color w:val="1C1C1C"/>
          <w:spacing w:val="2"/>
          <w:sz w:val="20"/>
        </w:rPr>
        <w:t xml:space="preserve"> </w:t>
      </w:r>
      <w:r>
        <w:rPr>
          <w:color w:val="1C1C1C"/>
          <w:sz w:val="20"/>
        </w:rPr>
        <w:t>a</w:t>
      </w:r>
      <w:r>
        <w:rPr>
          <w:color w:val="1C1C1C"/>
          <w:spacing w:val="1"/>
          <w:sz w:val="20"/>
        </w:rPr>
        <w:t xml:space="preserve"> </w:t>
      </w:r>
      <w:r>
        <w:rPr>
          <w:color w:val="1C1C1C"/>
          <w:sz w:val="20"/>
        </w:rPr>
        <w:t>variety</w:t>
      </w:r>
      <w:r>
        <w:rPr>
          <w:color w:val="1C1C1C"/>
          <w:spacing w:val="1"/>
          <w:sz w:val="20"/>
        </w:rPr>
        <w:t xml:space="preserve"> </w:t>
      </w:r>
      <w:r>
        <w:rPr>
          <w:color w:val="1C1C1C"/>
          <w:sz w:val="20"/>
        </w:rPr>
        <w:t>of</w:t>
      </w:r>
      <w:r>
        <w:rPr>
          <w:color w:val="1C1C1C"/>
          <w:spacing w:val="9"/>
          <w:sz w:val="20"/>
        </w:rPr>
        <w:t xml:space="preserve"> </w:t>
      </w:r>
      <w:r>
        <w:rPr>
          <w:color w:val="1C1C1C"/>
          <w:sz w:val="20"/>
        </w:rPr>
        <w:t>responses</w:t>
      </w:r>
    </w:p>
    <w:p w:rsidR="00E24FF1" w:rsidRDefault="00E24FF1">
      <w:pPr>
        <w:pStyle w:val="BodyText"/>
        <w:spacing w:before="2"/>
        <w:rPr>
          <w:sz w:val="25"/>
        </w:rPr>
      </w:pPr>
    </w:p>
    <w:p w:rsidR="00E24FF1" w:rsidRDefault="00B5527B">
      <w:pPr>
        <w:pStyle w:val="ListParagraph"/>
        <w:numPr>
          <w:ilvl w:val="0"/>
          <w:numId w:val="1"/>
        </w:numPr>
        <w:tabs>
          <w:tab w:val="left" w:pos="2072"/>
          <w:tab w:val="left" w:pos="2073"/>
        </w:tabs>
        <w:ind w:left="2072" w:hanging="358"/>
        <w:rPr>
          <w:sz w:val="20"/>
        </w:rPr>
      </w:pPr>
      <w:r>
        <w:rPr>
          <w:color w:val="1C1C1C"/>
          <w:sz w:val="20"/>
        </w:rPr>
        <w:t>Sometimes</w:t>
      </w:r>
      <w:r>
        <w:rPr>
          <w:color w:val="1C1C1C"/>
          <w:spacing w:val="18"/>
          <w:sz w:val="20"/>
        </w:rPr>
        <w:t xml:space="preserve"> </w:t>
      </w:r>
      <w:r>
        <w:rPr>
          <w:color w:val="1C1C1C"/>
          <w:sz w:val="20"/>
        </w:rPr>
        <w:t>grouping</w:t>
      </w:r>
      <w:r>
        <w:rPr>
          <w:color w:val="1C1C1C"/>
          <w:spacing w:val="7"/>
          <w:sz w:val="20"/>
        </w:rPr>
        <w:t xml:space="preserve"> </w:t>
      </w:r>
      <w:r>
        <w:rPr>
          <w:color w:val="1C1C1C"/>
          <w:sz w:val="20"/>
        </w:rPr>
        <w:t>the</w:t>
      </w:r>
      <w:r>
        <w:rPr>
          <w:color w:val="1C1C1C"/>
          <w:spacing w:val="1"/>
          <w:sz w:val="20"/>
        </w:rPr>
        <w:t xml:space="preserve"> </w:t>
      </w:r>
      <w:r>
        <w:rPr>
          <w:color w:val="1C1C1C"/>
          <w:sz w:val="20"/>
        </w:rPr>
        <w:t>children</w:t>
      </w:r>
      <w:r>
        <w:rPr>
          <w:color w:val="1C1C1C"/>
          <w:spacing w:val="22"/>
          <w:sz w:val="20"/>
        </w:rPr>
        <w:t xml:space="preserve"> </w:t>
      </w:r>
      <w:r>
        <w:rPr>
          <w:color w:val="1C1C1C"/>
          <w:sz w:val="20"/>
        </w:rPr>
        <w:t>by</w:t>
      </w:r>
      <w:r>
        <w:rPr>
          <w:color w:val="1C1C1C"/>
          <w:spacing w:val="9"/>
          <w:sz w:val="20"/>
        </w:rPr>
        <w:t xml:space="preserve"> </w:t>
      </w:r>
      <w:r>
        <w:rPr>
          <w:color w:val="1C1C1C"/>
          <w:sz w:val="20"/>
        </w:rPr>
        <w:t>ability</w:t>
      </w:r>
      <w:r>
        <w:rPr>
          <w:color w:val="1C1C1C"/>
          <w:spacing w:val="16"/>
          <w:sz w:val="20"/>
        </w:rPr>
        <w:t xml:space="preserve"> </w:t>
      </w:r>
      <w:r>
        <w:rPr>
          <w:color w:val="1C1C1C"/>
          <w:sz w:val="20"/>
        </w:rPr>
        <w:t>and</w:t>
      </w:r>
      <w:r>
        <w:rPr>
          <w:color w:val="1C1C1C"/>
          <w:spacing w:val="1"/>
          <w:sz w:val="20"/>
        </w:rPr>
        <w:t xml:space="preserve"> </w:t>
      </w:r>
      <w:r>
        <w:rPr>
          <w:color w:val="1C1C1C"/>
          <w:sz w:val="20"/>
        </w:rPr>
        <w:t>setting</w:t>
      </w:r>
      <w:r>
        <w:rPr>
          <w:color w:val="1C1C1C"/>
          <w:spacing w:val="61"/>
          <w:sz w:val="20"/>
        </w:rPr>
        <w:t xml:space="preserve"> </w:t>
      </w:r>
      <w:r>
        <w:rPr>
          <w:color w:val="1C1C1C"/>
          <w:sz w:val="20"/>
        </w:rPr>
        <w:t>a</w:t>
      </w:r>
      <w:r>
        <w:rPr>
          <w:color w:val="1C1C1C"/>
          <w:spacing w:val="13"/>
          <w:sz w:val="20"/>
        </w:rPr>
        <w:t xml:space="preserve"> </w:t>
      </w:r>
      <w:r>
        <w:rPr>
          <w:color w:val="1C1C1C"/>
          <w:sz w:val="20"/>
        </w:rPr>
        <w:t>different</w:t>
      </w:r>
      <w:r>
        <w:rPr>
          <w:color w:val="1C1C1C"/>
          <w:spacing w:val="22"/>
          <w:sz w:val="20"/>
        </w:rPr>
        <w:t xml:space="preserve"> </w:t>
      </w:r>
      <w:r>
        <w:rPr>
          <w:color w:val="1C1C1C"/>
          <w:sz w:val="20"/>
        </w:rPr>
        <w:t>task</w:t>
      </w:r>
      <w:r>
        <w:rPr>
          <w:color w:val="1C1C1C"/>
          <w:spacing w:val="12"/>
          <w:sz w:val="20"/>
        </w:rPr>
        <w:t xml:space="preserve"> </w:t>
      </w:r>
      <w:r>
        <w:rPr>
          <w:color w:val="1C1C1C"/>
          <w:sz w:val="20"/>
        </w:rPr>
        <w:t>to</w:t>
      </w:r>
      <w:r>
        <w:rPr>
          <w:color w:val="1C1C1C"/>
          <w:spacing w:val="39"/>
          <w:sz w:val="20"/>
        </w:rPr>
        <w:t xml:space="preserve"> </w:t>
      </w:r>
      <w:r>
        <w:rPr>
          <w:color w:val="1C1C1C"/>
          <w:sz w:val="20"/>
        </w:rPr>
        <w:t>each</w:t>
      </w:r>
      <w:r>
        <w:rPr>
          <w:color w:val="1C1C1C"/>
          <w:spacing w:val="7"/>
          <w:sz w:val="20"/>
        </w:rPr>
        <w:t xml:space="preserve"> </w:t>
      </w:r>
      <w:r>
        <w:rPr>
          <w:color w:val="1C1C1C"/>
          <w:sz w:val="20"/>
        </w:rPr>
        <w:t>ability</w:t>
      </w:r>
      <w:r>
        <w:rPr>
          <w:color w:val="1C1C1C"/>
          <w:spacing w:val="5"/>
          <w:sz w:val="20"/>
        </w:rPr>
        <w:t xml:space="preserve"> </w:t>
      </w:r>
      <w:r>
        <w:rPr>
          <w:color w:val="1C1C1C"/>
          <w:sz w:val="20"/>
        </w:rPr>
        <w:t>group</w:t>
      </w:r>
    </w:p>
    <w:p w:rsidR="00E24FF1" w:rsidRDefault="00E24FF1">
      <w:pPr>
        <w:rPr>
          <w:sz w:val="20"/>
        </w:rPr>
        <w:sectPr w:rsidR="00E24FF1">
          <w:pgSz w:w="11910" w:h="16840"/>
          <w:pgMar w:top="1140" w:right="0" w:bottom="280" w:left="0" w:header="720" w:footer="720" w:gutter="0"/>
          <w:cols w:space="720"/>
        </w:sectPr>
      </w:pPr>
    </w:p>
    <w:p w:rsidR="00E24FF1" w:rsidRDefault="00B5527B">
      <w:pPr>
        <w:pStyle w:val="Heading2"/>
        <w:spacing w:before="81"/>
        <w:ind w:left="1375"/>
      </w:pPr>
      <w:r>
        <w:rPr>
          <w:color w:val="1C1C1C"/>
          <w:w w:val="95"/>
        </w:rPr>
        <w:lastRenderedPageBreak/>
        <w:t>ADDITIONAL</w:t>
      </w:r>
      <w:r>
        <w:rPr>
          <w:color w:val="1C1C1C"/>
          <w:spacing w:val="17"/>
          <w:w w:val="95"/>
        </w:rPr>
        <w:t xml:space="preserve"> </w:t>
      </w:r>
      <w:r>
        <w:rPr>
          <w:color w:val="1C1C1C"/>
          <w:w w:val="95"/>
        </w:rPr>
        <w:t>MUSIC</w:t>
      </w:r>
      <w:r>
        <w:rPr>
          <w:color w:val="1C1C1C"/>
          <w:spacing w:val="-11"/>
          <w:w w:val="95"/>
        </w:rPr>
        <w:t xml:space="preserve"> </w:t>
      </w:r>
      <w:r>
        <w:rPr>
          <w:color w:val="1C1C1C"/>
          <w:w w:val="95"/>
        </w:rPr>
        <w:t>TEACHING</w:t>
      </w:r>
    </w:p>
    <w:p w:rsidR="00E24FF1" w:rsidRDefault="00E24FF1">
      <w:pPr>
        <w:pStyle w:val="BodyText"/>
        <w:rPr>
          <w:b/>
          <w:sz w:val="25"/>
        </w:rPr>
      </w:pPr>
    </w:p>
    <w:p w:rsidR="00E24FF1" w:rsidRDefault="00B5527B">
      <w:pPr>
        <w:pStyle w:val="BodyText"/>
        <w:spacing w:line="324" w:lineRule="auto"/>
        <w:ind w:left="1367" w:right="1585" w:hanging="2"/>
      </w:pPr>
      <w:r>
        <w:rPr>
          <w:color w:val="1C1C1C"/>
          <w:w w:val="105"/>
        </w:rPr>
        <w:t xml:space="preserve">The </w:t>
      </w:r>
      <w:proofErr w:type="gramStart"/>
      <w:r>
        <w:rPr>
          <w:color w:val="1C1C1C"/>
          <w:w w:val="105"/>
        </w:rPr>
        <w:t>pupil's</w:t>
      </w:r>
      <w:proofErr w:type="gramEnd"/>
      <w:r>
        <w:rPr>
          <w:color w:val="1C1C1C"/>
          <w:w w:val="105"/>
        </w:rPr>
        <w:t xml:space="preserve"> at Worthington are offered the opportunity to stud a musical instrument with a private</w:t>
      </w:r>
      <w:r>
        <w:rPr>
          <w:color w:val="1C1C1C"/>
          <w:spacing w:val="-56"/>
          <w:w w:val="105"/>
        </w:rPr>
        <w:t xml:space="preserve"> </w:t>
      </w:r>
      <w:r>
        <w:rPr>
          <w:color w:val="1C1C1C"/>
        </w:rPr>
        <w:t>music teacher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who comes into school once a week.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Those children to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wish to</w:t>
      </w:r>
      <w:r>
        <w:rPr>
          <w:color w:val="1C1C1C"/>
          <w:spacing w:val="56"/>
        </w:rPr>
        <w:t xml:space="preserve"> </w:t>
      </w:r>
      <w:r>
        <w:rPr>
          <w:color w:val="1C1C1C"/>
        </w:rPr>
        <w:t>play an instrument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and</w:t>
      </w:r>
      <w:r>
        <w:rPr>
          <w:color w:val="1C1C1C"/>
          <w:spacing w:val="10"/>
        </w:rPr>
        <w:t xml:space="preserve"> </w:t>
      </w:r>
      <w:r>
        <w:rPr>
          <w:color w:val="1C1C1C"/>
        </w:rPr>
        <w:t>who</w:t>
      </w:r>
      <w:r>
        <w:rPr>
          <w:color w:val="1C1C1C"/>
          <w:spacing w:val="9"/>
        </w:rPr>
        <w:t xml:space="preserve"> </w:t>
      </w:r>
      <w:r>
        <w:rPr>
          <w:color w:val="1C1C1C"/>
        </w:rPr>
        <w:t>are</w:t>
      </w:r>
      <w:r>
        <w:rPr>
          <w:color w:val="1C1C1C"/>
          <w:spacing w:val="7"/>
        </w:rPr>
        <w:t xml:space="preserve"> </w:t>
      </w:r>
      <w:r>
        <w:rPr>
          <w:color w:val="1C1C1C"/>
        </w:rPr>
        <w:t>'pupil</w:t>
      </w:r>
      <w:r>
        <w:rPr>
          <w:color w:val="1C1C1C"/>
          <w:spacing w:val="4"/>
        </w:rPr>
        <w:t xml:space="preserve"> </w:t>
      </w:r>
      <w:r>
        <w:rPr>
          <w:color w:val="1C1C1C"/>
        </w:rPr>
        <w:t>premium'</w:t>
      </w:r>
      <w:r>
        <w:rPr>
          <w:color w:val="1C1C1C"/>
          <w:spacing w:val="13"/>
        </w:rPr>
        <w:t xml:space="preserve"> </w:t>
      </w:r>
      <w:r>
        <w:rPr>
          <w:color w:val="1C1C1C"/>
        </w:rPr>
        <w:t>children</w:t>
      </w:r>
      <w:r>
        <w:rPr>
          <w:color w:val="1C1C1C"/>
          <w:spacing w:val="4"/>
        </w:rPr>
        <w:t xml:space="preserve"> </w:t>
      </w:r>
      <w:r>
        <w:rPr>
          <w:color w:val="1C1C1C"/>
        </w:rPr>
        <w:t>school</w:t>
      </w:r>
      <w:r>
        <w:rPr>
          <w:color w:val="1C1C1C"/>
          <w:spacing w:val="13"/>
        </w:rPr>
        <w:t xml:space="preserve"> </w:t>
      </w:r>
      <w:r>
        <w:rPr>
          <w:color w:val="1C1C1C"/>
        </w:rPr>
        <w:t>covers.</w:t>
      </w:r>
      <w:r>
        <w:rPr>
          <w:color w:val="1C1C1C"/>
          <w:spacing w:val="5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10"/>
        </w:rPr>
        <w:t xml:space="preserve"> </w:t>
      </w:r>
      <w:r>
        <w:rPr>
          <w:color w:val="1C1C1C"/>
        </w:rPr>
        <w:t>fees</w:t>
      </w:r>
      <w:r>
        <w:rPr>
          <w:color w:val="1C1C1C"/>
          <w:spacing w:val="4"/>
        </w:rPr>
        <w:t xml:space="preserve"> </w:t>
      </w:r>
      <w:r>
        <w:rPr>
          <w:color w:val="1C1C1C"/>
        </w:rPr>
        <w:t>for</w:t>
      </w:r>
      <w:r>
        <w:rPr>
          <w:color w:val="1C1C1C"/>
          <w:spacing w:val="38"/>
        </w:rPr>
        <w:t xml:space="preserve"> </w:t>
      </w:r>
      <w:r>
        <w:rPr>
          <w:color w:val="1C1C1C"/>
        </w:rPr>
        <w:t>these</w:t>
      </w:r>
      <w:r>
        <w:rPr>
          <w:color w:val="1C1C1C"/>
          <w:spacing w:val="7"/>
        </w:rPr>
        <w:t xml:space="preserve"> </w:t>
      </w:r>
      <w:r>
        <w:rPr>
          <w:color w:val="1C1C1C"/>
        </w:rPr>
        <w:t>lessons</w:t>
      </w:r>
      <w:r>
        <w:rPr>
          <w:color w:val="1C1C1C"/>
          <w:spacing w:val="12"/>
        </w:rPr>
        <w:t xml:space="preserve"> </w:t>
      </w:r>
      <w:r>
        <w:rPr>
          <w:color w:val="1C1C1C"/>
        </w:rPr>
        <w:t>are</w:t>
      </w:r>
      <w:r>
        <w:rPr>
          <w:color w:val="1C1C1C"/>
          <w:spacing w:val="7"/>
        </w:rPr>
        <w:t xml:space="preserve"> </w:t>
      </w:r>
      <w:r>
        <w:rPr>
          <w:color w:val="1C1C1C"/>
        </w:rPr>
        <w:t>paid</w:t>
      </w:r>
      <w:r>
        <w:rPr>
          <w:color w:val="1C1C1C"/>
          <w:spacing w:val="5"/>
        </w:rPr>
        <w:t xml:space="preserve"> </w:t>
      </w:r>
      <w:r>
        <w:rPr>
          <w:color w:val="1C1C1C"/>
        </w:rPr>
        <w:t>directly</w:t>
      </w:r>
      <w:r>
        <w:rPr>
          <w:color w:val="1C1C1C"/>
          <w:spacing w:val="11"/>
        </w:rPr>
        <w:t xml:space="preserve"> </w:t>
      </w:r>
      <w:r>
        <w:rPr>
          <w:color w:val="1C1C1C"/>
        </w:rPr>
        <w:t>to</w:t>
      </w:r>
      <w:r>
        <w:rPr>
          <w:color w:val="1C1C1C"/>
          <w:spacing w:val="1"/>
        </w:rPr>
        <w:t xml:space="preserve"> </w:t>
      </w:r>
      <w:r>
        <w:rPr>
          <w:color w:val="1C1C1C"/>
          <w:w w:val="105"/>
        </w:rPr>
        <w:t>the</w:t>
      </w:r>
      <w:r>
        <w:rPr>
          <w:color w:val="1C1C1C"/>
          <w:spacing w:val="-6"/>
          <w:w w:val="105"/>
        </w:rPr>
        <w:t xml:space="preserve"> </w:t>
      </w:r>
      <w:r>
        <w:rPr>
          <w:color w:val="1C1C1C"/>
          <w:w w:val="105"/>
        </w:rPr>
        <w:t>teacher</w:t>
      </w:r>
      <w:r>
        <w:rPr>
          <w:color w:val="1C1C1C"/>
          <w:spacing w:val="4"/>
          <w:w w:val="105"/>
        </w:rPr>
        <w:t xml:space="preserve"> </w:t>
      </w:r>
      <w:r>
        <w:rPr>
          <w:color w:val="1C1C1C"/>
          <w:w w:val="105"/>
        </w:rPr>
        <w:t>and</w:t>
      </w:r>
      <w:r>
        <w:rPr>
          <w:color w:val="1C1C1C"/>
          <w:spacing w:val="-8"/>
          <w:w w:val="105"/>
        </w:rPr>
        <w:t xml:space="preserve"> </w:t>
      </w:r>
      <w:r>
        <w:rPr>
          <w:color w:val="1C1C1C"/>
          <w:w w:val="105"/>
        </w:rPr>
        <w:t>are</w:t>
      </w:r>
      <w:r>
        <w:rPr>
          <w:color w:val="1C1C1C"/>
          <w:spacing w:val="-6"/>
          <w:w w:val="105"/>
        </w:rPr>
        <w:t xml:space="preserve"> </w:t>
      </w:r>
      <w:r>
        <w:rPr>
          <w:color w:val="1C1C1C"/>
          <w:w w:val="105"/>
        </w:rPr>
        <w:t>usually</w:t>
      </w:r>
      <w:r>
        <w:rPr>
          <w:color w:val="1C1C1C"/>
          <w:spacing w:val="-7"/>
          <w:w w:val="105"/>
        </w:rPr>
        <w:t xml:space="preserve"> </w:t>
      </w:r>
      <w:r>
        <w:rPr>
          <w:color w:val="1C1C1C"/>
          <w:w w:val="105"/>
        </w:rPr>
        <w:t>taught on</w:t>
      </w:r>
      <w:r>
        <w:rPr>
          <w:color w:val="1C1C1C"/>
          <w:spacing w:val="-17"/>
          <w:w w:val="105"/>
        </w:rPr>
        <w:t xml:space="preserve"> </w:t>
      </w:r>
      <w:r>
        <w:rPr>
          <w:color w:val="1C1C1C"/>
          <w:w w:val="105"/>
        </w:rPr>
        <w:t>a</w:t>
      </w:r>
      <w:r>
        <w:rPr>
          <w:color w:val="1C1C1C"/>
          <w:spacing w:val="-9"/>
          <w:w w:val="105"/>
        </w:rPr>
        <w:t xml:space="preserve"> </w:t>
      </w:r>
      <w:r>
        <w:rPr>
          <w:color w:val="1C1C1C"/>
          <w:w w:val="105"/>
        </w:rPr>
        <w:t>one</w:t>
      </w:r>
      <w:r>
        <w:rPr>
          <w:color w:val="1C1C1C"/>
          <w:spacing w:val="-2"/>
          <w:w w:val="105"/>
        </w:rPr>
        <w:t xml:space="preserve"> </w:t>
      </w:r>
      <w:r>
        <w:rPr>
          <w:color w:val="1C1C1C"/>
          <w:w w:val="105"/>
        </w:rPr>
        <w:t>to</w:t>
      </w:r>
      <w:r>
        <w:rPr>
          <w:color w:val="1C1C1C"/>
          <w:spacing w:val="9"/>
          <w:w w:val="105"/>
        </w:rPr>
        <w:t xml:space="preserve"> </w:t>
      </w:r>
      <w:r>
        <w:rPr>
          <w:color w:val="1C1C1C"/>
          <w:w w:val="105"/>
        </w:rPr>
        <w:t>one</w:t>
      </w:r>
      <w:r>
        <w:rPr>
          <w:color w:val="1C1C1C"/>
          <w:spacing w:val="-8"/>
          <w:w w:val="105"/>
        </w:rPr>
        <w:t xml:space="preserve"> </w:t>
      </w:r>
      <w:r>
        <w:rPr>
          <w:color w:val="1C1C1C"/>
          <w:w w:val="105"/>
        </w:rPr>
        <w:t>basis.</w:t>
      </w:r>
    </w:p>
    <w:p w:rsidR="00E24FF1" w:rsidRDefault="00E24FF1">
      <w:pPr>
        <w:pStyle w:val="BodyText"/>
        <w:spacing w:before="3"/>
        <w:rPr>
          <w:sz w:val="18"/>
        </w:rPr>
      </w:pPr>
    </w:p>
    <w:p w:rsidR="00E24FF1" w:rsidRDefault="00B5527B">
      <w:pPr>
        <w:pStyle w:val="Heading2"/>
        <w:ind w:left="1362"/>
      </w:pPr>
      <w:r>
        <w:rPr>
          <w:color w:val="1C1C1C"/>
          <w:w w:val="95"/>
        </w:rPr>
        <w:t>MUSIC</w:t>
      </w:r>
      <w:r>
        <w:rPr>
          <w:color w:val="1C1C1C"/>
          <w:spacing w:val="-8"/>
          <w:w w:val="95"/>
        </w:rPr>
        <w:t xml:space="preserve"> </w:t>
      </w:r>
      <w:r>
        <w:rPr>
          <w:color w:val="1C1C1C"/>
          <w:w w:val="95"/>
        </w:rPr>
        <w:t>CURRICULUM</w:t>
      </w:r>
      <w:r>
        <w:rPr>
          <w:color w:val="1C1C1C"/>
          <w:spacing w:val="36"/>
          <w:w w:val="95"/>
        </w:rPr>
        <w:t xml:space="preserve"> </w:t>
      </w:r>
      <w:r>
        <w:rPr>
          <w:color w:val="1C1C1C"/>
          <w:w w:val="95"/>
        </w:rPr>
        <w:t>PLANNING</w:t>
      </w:r>
    </w:p>
    <w:p w:rsidR="00E24FF1" w:rsidRDefault="00E24FF1">
      <w:pPr>
        <w:pStyle w:val="BodyText"/>
        <w:rPr>
          <w:b/>
          <w:sz w:val="25"/>
        </w:rPr>
      </w:pPr>
    </w:p>
    <w:p w:rsidR="00E24FF1" w:rsidRDefault="00B5527B">
      <w:pPr>
        <w:pStyle w:val="BodyText"/>
        <w:spacing w:line="321" w:lineRule="auto"/>
        <w:ind w:left="1358" w:right="1585" w:firstLine="6"/>
      </w:pPr>
      <w:r>
        <w:rPr>
          <w:color w:val="1C1C1C"/>
        </w:rPr>
        <w:t>Music</w:t>
      </w:r>
      <w:r>
        <w:rPr>
          <w:color w:val="1C1C1C"/>
          <w:spacing w:val="20"/>
        </w:rPr>
        <w:t xml:space="preserve"> </w:t>
      </w:r>
      <w:r>
        <w:rPr>
          <w:color w:val="1C1C1C"/>
        </w:rPr>
        <w:t>is</w:t>
      </w:r>
      <w:r>
        <w:rPr>
          <w:color w:val="1C1C1C"/>
          <w:spacing w:val="-6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15"/>
        </w:rPr>
        <w:t xml:space="preserve"> </w:t>
      </w:r>
      <w:r>
        <w:rPr>
          <w:color w:val="1C1C1C"/>
        </w:rPr>
        <w:t>foundation</w:t>
      </w:r>
      <w:r>
        <w:rPr>
          <w:color w:val="1C1C1C"/>
          <w:spacing w:val="30"/>
        </w:rPr>
        <w:t xml:space="preserve"> </w:t>
      </w:r>
      <w:r>
        <w:rPr>
          <w:color w:val="1C1C1C"/>
        </w:rPr>
        <w:t>subject</w:t>
      </w:r>
      <w:r>
        <w:rPr>
          <w:color w:val="1C1C1C"/>
          <w:spacing w:val="23"/>
        </w:rPr>
        <w:t xml:space="preserve"> </w:t>
      </w:r>
      <w:r>
        <w:rPr>
          <w:color w:val="1C1C1C"/>
        </w:rPr>
        <w:t>in</w:t>
      </w:r>
      <w:r>
        <w:rPr>
          <w:color w:val="1C1C1C"/>
          <w:spacing w:val="17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17"/>
        </w:rPr>
        <w:t xml:space="preserve"> </w:t>
      </w:r>
      <w:r>
        <w:rPr>
          <w:color w:val="1C1C1C"/>
        </w:rPr>
        <w:t>National</w:t>
      </w:r>
      <w:r>
        <w:rPr>
          <w:color w:val="1C1C1C"/>
          <w:spacing w:val="6"/>
        </w:rPr>
        <w:t xml:space="preserve"> </w:t>
      </w:r>
      <w:r>
        <w:rPr>
          <w:color w:val="1C1C1C"/>
        </w:rPr>
        <w:t>Curriculum.</w:t>
      </w:r>
      <w:r>
        <w:rPr>
          <w:color w:val="1C1C1C"/>
          <w:spacing w:val="49"/>
        </w:rPr>
        <w:t xml:space="preserve"> </w:t>
      </w:r>
      <w:r>
        <w:rPr>
          <w:color w:val="1C1C1C"/>
        </w:rPr>
        <w:t>We</w:t>
      </w:r>
      <w:r>
        <w:rPr>
          <w:color w:val="1C1C1C"/>
          <w:spacing w:val="7"/>
        </w:rPr>
        <w:t xml:space="preserve"> </w:t>
      </w:r>
      <w:r>
        <w:rPr>
          <w:color w:val="1C1C1C"/>
        </w:rPr>
        <w:t>carry</w:t>
      </w:r>
      <w:r>
        <w:rPr>
          <w:color w:val="1C1C1C"/>
          <w:spacing w:val="10"/>
        </w:rPr>
        <w:t xml:space="preserve"> </w:t>
      </w:r>
      <w:r>
        <w:rPr>
          <w:color w:val="1C1C1C"/>
        </w:rPr>
        <w:t>out</w:t>
      </w:r>
      <w:r>
        <w:rPr>
          <w:color w:val="1C1C1C"/>
          <w:spacing w:val="17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3"/>
        </w:rPr>
        <w:t xml:space="preserve"> </w:t>
      </w:r>
      <w:r>
        <w:rPr>
          <w:color w:val="1C1C1C"/>
        </w:rPr>
        <w:t>curriculum</w:t>
      </w:r>
      <w:r>
        <w:rPr>
          <w:color w:val="1C1C1C"/>
          <w:spacing w:val="24"/>
        </w:rPr>
        <w:t xml:space="preserve"> </w:t>
      </w:r>
      <w:r>
        <w:rPr>
          <w:color w:val="1C1C1C"/>
        </w:rPr>
        <w:t>planning</w:t>
      </w:r>
      <w:r>
        <w:rPr>
          <w:color w:val="1C1C1C"/>
          <w:spacing w:val="9"/>
        </w:rPr>
        <w:t xml:space="preserve"> </w:t>
      </w:r>
      <w:r>
        <w:rPr>
          <w:color w:val="1C1C1C"/>
        </w:rPr>
        <w:t>in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music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in three phases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(long term, medium-term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and short-term).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The long-term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plan outlines the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music</w:t>
      </w:r>
      <w:r>
        <w:rPr>
          <w:color w:val="1C1C1C"/>
          <w:spacing w:val="6"/>
        </w:rPr>
        <w:t xml:space="preserve"> </w:t>
      </w:r>
      <w:r>
        <w:rPr>
          <w:color w:val="1C1C1C"/>
        </w:rPr>
        <w:t>topics</w:t>
      </w:r>
      <w:r>
        <w:rPr>
          <w:color w:val="1C1C1C"/>
          <w:spacing w:val="8"/>
        </w:rPr>
        <w:t xml:space="preserve"> </w:t>
      </w:r>
      <w:r>
        <w:rPr>
          <w:color w:val="1C1C1C"/>
        </w:rPr>
        <w:t>studied</w:t>
      </w:r>
      <w:r>
        <w:rPr>
          <w:color w:val="1C1C1C"/>
          <w:spacing w:val="13"/>
        </w:rPr>
        <w:t xml:space="preserve"> </w:t>
      </w:r>
      <w:r>
        <w:rPr>
          <w:color w:val="1C1C1C"/>
        </w:rPr>
        <w:t>each</w:t>
      </w:r>
      <w:r>
        <w:rPr>
          <w:color w:val="1C1C1C"/>
          <w:spacing w:val="8"/>
        </w:rPr>
        <w:t xml:space="preserve"> </w:t>
      </w:r>
      <w:proofErr w:type="gramStart"/>
      <w:r>
        <w:rPr>
          <w:color w:val="1C1C1C"/>
        </w:rPr>
        <w:t>term</w:t>
      </w:r>
      <w:r>
        <w:rPr>
          <w:color w:val="1C1C1C"/>
          <w:spacing w:val="-8"/>
        </w:rPr>
        <w:t xml:space="preserve"> </w:t>
      </w:r>
      <w:r>
        <w:rPr>
          <w:color w:val="3F3F3F"/>
        </w:rPr>
        <w:t>.</w:t>
      </w:r>
      <w:proofErr w:type="gramEnd"/>
      <w:r>
        <w:rPr>
          <w:color w:val="3F3F3F"/>
          <w:spacing w:val="7"/>
        </w:rPr>
        <w:t xml:space="preserve"> </w:t>
      </w:r>
      <w:r>
        <w:rPr>
          <w:color w:val="1C1C1C"/>
        </w:rPr>
        <w:t>Each</w:t>
      </w:r>
      <w:r>
        <w:rPr>
          <w:color w:val="1C1C1C"/>
          <w:spacing w:val="8"/>
        </w:rPr>
        <w:t xml:space="preserve"> </w:t>
      </w:r>
      <w:r>
        <w:rPr>
          <w:color w:val="1C1C1C"/>
        </w:rPr>
        <w:t>year</w:t>
      </w:r>
      <w:r>
        <w:rPr>
          <w:color w:val="1C1C1C"/>
          <w:spacing w:val="-3"/>
        </w:rPr>
        <w:t xml:space="preserve"> </w:t>
      </w:r>
      <w:r>
        <w:rPr>
          <w:color w:val="1C1C1C"/>
        </w:rPr>
        <w:t>group</w:t>
      </w:r>
      <w:r>
        <w:rPr>
          <w:color w:val="1C1C1C"/>
          <w:spacing w:val="11"/>
        </w:rPr>
        <w:t xml:space="preserve"> </w:t>
      </w:r>
      <w:r>
        <w:rPr>
          <w:color w:val="1C1C1C"/>
        </w:rPr>
        <w:t>(including</w:t>
      </w:r>
      <w:r>
        <w:rPr>
          <w:color w:val="1C1C1C"/>
          <w:spacing w:val="8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3"/>
        </w:rPr>
        <w:t xml:space="preserve"> </w:t>
      </w:r>
      <w:r>
        <w:rPr>
          <w:color w:val="1C1C1C"/>
        </w:rPr>
        <w:t>Foundation</w:t>
      </w:r>
      <w:r>
        <w:rPr>
          <w:color w:val="1C1C1C"/>
          <w:spacing w:val="13"/>
        </w:rPr>
        <w:t xml:space="preserve"> </w:t>
      </w:r>
      <w:r>
        <w:rPr>
          <w:color w:val="1C1C1C"/>
        </w:rPr>
        <w:t>children)</w:t>
      </w:r>
      <w:r>
        <w:rPr>
          <w:color w:val="1C1C1C"/>
          <w:spacing w:val="18"/>
        </w:rPr>
        <w:t xml:space="preserve"> </w:t>
      </w:r>
      <w:r>
        <w:rPr>
          <w:color w:val="1C1C1C"/>
        </w:rPr>
        <w:t>follows</w:t>
      </w:r>
      <w:r>
        <w:rPr>
          <w:color w:val="1C1C1C"/>
          <w:spacing w:val="11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same</w:t>
      </w:r>
      <w:r>
        <w:rPr>
          <w:color w:val="1C1C1C"/>
          <w:spacing w:val="14"/>
        </w:rPr>
        <w:t xml:space="preserve"> </w:t>
      </w:r>
      <w:r>
        <w:rPr>
          <w:color w:val="1C1C1C"/>
        </w:rPr>
        <w:t>topic</w:t>
      </w:r>
      <w:r>
        <w:rPr>
          <w:color w:val="1C1C1C"/>
          <w:spacing w:val="15"/>
        </w:rPr>
        <w:t xml:space="preserve"> </w:t>
      </w:r>
      <w:r>
        <w:rPr>
          <w:color w:val="1C1C1C"/>
        </w:rPr>
        <w:t>differentiate</w:t>
      </w:r>
      <w:r>
        <w:rPr>
          <w:color w:val="1C1C1C"/>
          <w:spacing w:val="20"/>
        </w:rPr>
        <w:t xml:space="preserve"> </w:t>
      </w:r>
      <w:r>
        <w:rPr>
          <w:color w:val="1C1C1C"/>
        </w:rPr>
        <w:t>for</w:t>
      </w:r>
      <w:r>
        <w:rPr>
          <w:color w:val="1C1C1C"/>
          <w:spacing w:val="23"/>
        </w:rPr>
        <w:t xml:space="preserve"> </w:t>
      </w:r>
      <w:r>
        <w:rPr>
          <w:color w:val="1C1C1C"/>
        </w:rPr>
        <w:t>each</w:t>
      </w:r>
      <w:r>
        <w:rPr>
          <w:color w:val="1C1C1C"/>
          <w:spacing w:val="13"/>
        </w:rPr>
        <w:t xml:space="preserve"> </w:t>
      </w:r>
      <w:r>
        <w:rPr>
          <w:color w:val="1C1C1C"/>
        </w:rPr>
        <w:t>age</w:t>
      </w:r>
      <w:r>
        <w:rPr>
          <w:color w:val="1C1C1C"/>
          <w:spacing w:val="10"/>
        </w:rPr>
        <w:t xml:space="preserve"> </w:t>
      </w:r>
      <w:r>
        <w:rPr>
          <w:color w:val="1C1C1C"/>
        </w:rPr>
        <w:t>appropriately.</w:t>
      </w:r>
      <w:r>
        <w:rPr>
          <w:color w:val="1C1C1C"/>
          <w:spacing w:val="53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10"/>
        </w:rPr>
        <w:t xml:space="preserve"> </w:t>
      </w:r>
      <w:r>
        <w:rPr>
          <w:color w:val="1C1C1C"/>
        </w:rPr>
        <w:t>medium</w:t>
      </w:r>
      <w:r>
        <w:rPr>
          <w:color w:val="1C1C1C"/>
          <w:spacing w:val="17"/>
        </w:rPr>
        <w:t xml:space="preserve"> </w:t>
      </w:r>
      <w:r>
        <w:rPr>
          <w:color w:val="1C1C1C"/>
        </w:rPr>
        <w:t>-term</w:t>
      </w:r>
      <w:r>
        <w:rPr>
          <w:color w:val="1C1C1C"/>
          <w:spacing w:val="13"/>
        </w:rPr>
        <w:t xml:space="preserve"> </w:t>
      </w:r>
      <w:r>
        <w:rPr>
          <w:color w:val="1C1C1C"/>
        </w:rPr>
        <w:t>plans</w:t>
      </w:r>
      <w:r>
        <w:rPr>
          <w:color w:val="1C1C1C"/>
          <w:spacing w:val="2"/>
        </w:rPr>
        <w:t xml:space="preserve"> </w:t>
      </w:r>
      <w:r>
        <w:rPr>
          <w:color w:val="1C1C1C"/>
        </w:rPr>
        <w:t>give</w:t>
      </w:r>
      <w:r>
        <w:rPr>
          <w:color w:val="1C1C1C"/>
          <w:spacing w:val="6"/>
        </w:rPr>
        <w:t xml:space="preserve"> </w:t>
      </w:r>
      <w:r>
        <w:rPr>
          <w:color w:val="1C1C1C"/>
        </w:rPr>
        <w:t>details</w:t>
      </w:r>
      <w:r>
        <w:rPr>
          <w:color w:val="1C1C1C"/>
          <w:spacing w:val="11"/>
        </w:rPr>
        <w:t xml:space="preserve"> </w:t>
      </w:r>
      <w:r>
        <w:rPr>
          <w:color w:val="1C1C1C"/>
        </w:rPr>
        <w:t>of</w:t>
      </w:r>
      <w:r>
        <w:rPr>
          <w:color w:val="1C1C1C"/>
          <w:spacing w:val="22"/>
        </w:rPr>
        <w:t xml:space="preserve"> </w:t>
      </w:r>
      <w:r>
        <w:rPr>
          <w:color w:val="1C1C1C"/>
        </w:rPr>
        <w:t>each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unit of work for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each term and the short-term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plans outlines the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objective/s for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each lesson.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At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Worthington</w:t>
      </w:r>
      <w:r>
        <w:rPr>
          <w:color w:val="1C1C1C"/>
          <w:spacing w:val="27"/>
        </w:rPr>
        <w:t xml:space="preserve"> </w:t>
      </w:r>
      <w:r>
        <w:rPr>
          <w:color w:val="1C1C1C"/>
        </w:rPr>
        <w:t>we</w:t>
      </w:r>
      <w:r>
        <w:rPr>
          <w:color w:val="1C1C1C"/>
          <w:spacing w:val="7"/>
        </w:rPr>
        <w:t xml:space="preserve"> </w:t>
      </w:r>
      <w:r>
        <w:rPr>
          <w:color w:val="1C1C1C"/>
        </w:rPr>
        <w:t>follow</w:t>
      </w:r>
      <w:r>
        <w:rPr>
          <w:color w:val="1C1C1C"/>
          <w:spacing w:val="5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8"/>
        </w:rPr>
        <w:t xml:space="preserve"> </w:t>
      </w:r>
      <w:r>
        <w:rPr>
          <w:color w:val="1C1C1C"/>
        </w:rPr>
        <w:t>Leicestershire</w:t>
      </w:r>
      <w:r>
        <w:rPr>
          <w:color w:val="1C1C1C"/>
          <w:spacing w:val="2"/>
        </w:rPr>
        <w:t xml:space="preserve"> </w:t>
      </w:r>
      <w:r>
        <w:rPr>
          <w:color w:val="1C1C1C"/>
        </w:rPr>
        <w:t>Music</w:t>
      </w:r>
      <w:r>
        <w:rPr>
          <w:color w:val="1C1C1C"/>
          <w:spacing w:val="12"/>
        </w:rPr>
        <w:t xml:space="preserve"> </w:t>
      </w:r>
      <w:r>
        <w:rPr>
          <w:color w:val="1C1C1C"/>
        </w:rPr>
        <w:t>Hub's</w:t>
      </w:r>
      <w:r>
        <w:rPr>
          <w:color w:val="1C1C1C"/>
          <w:spacing w:val="9"/>
        </w:rPr>
        <w:t xml:space="preserve"> </w:t>
      </w:r>
      <w:r>
        <w:rPr>
          <w:color w:val="1C1C1C"/>
        </w:rPr>
        <w:t>'Scheme</w:t>
      </w:r>
      <w:r>
        <w:rPr>
          <w:color w:val="1C1C1C"/>
          <w:spacing w:val="20"/>
        </w:rPr>
        <w:t xml:space="preserve"> </w:t>
      </w:r>
      <w:r>
        <w:rPr>
          <w:color w:val="1C1C1C"/>
        </w:rPr>
        <w:t>of</w:t>
      </w:r>
      <w:r>
        <w:rPr>
          <w:color w:val="1C1C1C"/>
          <w:spacing w:val="36"/>
        </w:rPr>
        <w:t xml:space="preserve"> </w:t>
      </w:r>
      <w:r>
        <w:rPr>
          <w:color w:val="1C1C1C"/>
        </w:rPr>
        <w:t>Work</w:t>
      </w:r>
      <w:proofErr w:type="gramStart"/>
      <w:r>
        <w:rPr>
          <w:color w:val="1C1C1C"/>
        </w:rPr>
        <w:t>'</w:t>
      </w:r>
      <w:r>
        <w:rPr>
          <w:color w:val="1C1C1C"/>
          <w:spacing w:val="-30"/>
        </w:rPr>
        <w:t xml:space="preserve"> </w:t>
      </w:r>
      <w:r>
        <w:rPr>
          <w:color w:val="3F3F3F"/>
        </w:rPr>
        <w:t>.</w:t>
      </w:r>
      <w:proofErr w:type="gramEnd"/>
      <w:r>
        <w:rPr>
          <w:color w:val="3F3F3F"/>
          <w:spacing w:val="4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3"/>
        </w:rPr>
        <w:t xml:space="preserve"> </w:t>
      </w:r>
      <w:r>
        <w:rPr>
          <w:color w:val="1C1C1C"/>
        </w:rPr>
        <w:t>units</w:t>
      </w:r>
      <w:r>
        <w:rPr>
          <w:color w:val="1C1C1C"/>
          <w:spacing w:val="12"/>
        </w:rPr>
        <w:t xml:space="preserve"> </w:t>
      </w:r>
      <w:r>
        <w:rPr>
          <w:color w:val="1C1C1C"/>
        </w:rPr>
        <w:t>are as</w:t>
      </w:r>
      <w:r>
        <w:rPr>
          <w:color w:val="1C1C1C"/>
          <w:spacing w:val="8"/>
        </w:rPr>
        <w:t xml:space="preserve"> </w:t>
      </w:r>
      <w:r>
        <w:rPr>
          <w:color w:val="1C1C1C"/>
        </w:rPr>
        <w:t>follows:</w:t>
      </w:r>
    </w:p>
    <w:p w:rsidR="00E24FF1" w:rsidRDefault="00E24FF1">
      <w:pPr>
        <w:pStyle w:val="BodyText"/>
        <w:spacing w:before="4"/>
        <w:rPr>
          <w:sz w:val="14"/>
        </w:rPr>
      </w:pPr>
    </w:p>
    <w:tbl>
      <w:tblPr>
        <w:tblW w:w="0" w:type="auto"/>
        <w:tblInd w:w="1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04"/>
        <w:gridCol w:w="1404"/>
        <w:gridCol w:w="1366"/>
        <w:gridCol w:w="1366"/>
        <w:gridCol w:w="1328"/>
        <w:gridCol w:w="1395"/>
      </w:tblGrid>
      <w:tr w:rsidR="00E24FF1">
        <w:trPr>
          <w:trHeight w:val="508"/>
        </w:trPr>
        <w:tc>
          <w:tcPr>
            <w:tcW w:w="1404" w:type="dxa"/>
          </w:tcPr>
          <w:p w:rsidR="00E24FF1" w:rsidRDefault="00B5527B">
            <w:pPr>
              <w:pStyle w:val="TableParagraph"/>
              <w:ind w:left="115"/>
              <w:rPr>
                <w:sz w:val="20"/>
              </w:rPr>
            </w:pPr>
            <w:r>
              <w:rPr>
                <w:color w:val="1C1C1C"/>
                <w:w w:val="105"/>
                <w:sz w:val="20"/>
              </w:rPr>
              <w:t>Autumn</w:t>
            </w:r>
            <w:r>
              <w:rPr>
                <w:color w:val="1C1C1C"/>
                <w:spacing w:val="-4"/>
                <w:w w:val="105"/>
                <w:sz w:val="20"/>
              </w:rPr>
              <w:t xml:space="preserve"> </w:t>
            </w:r>
            <w:r>
              <w:rPr>
                <w:color w:val="1C1C1C"/>
                <w:w w:val="105"/>
                <w:sz w:val="20"/>
              </w:rPr>
              <w:t>1</w:t>
            </w:r>
          </w:p>
        </w:tc>
        <w:tc>
          <w:tcPr>
            <w:tcW w:w="1404" w:type="dxa"/>
          </w:tcPr>
          <w:p w:rsidR="00E24FF1" w:rsidRDefault="00B5527B">
            <w:pPr>
              <w:pStyle w:val="TableParagraph"/>
              <w:spacing w:before="43"/>
              <w:ind w:left="120"/>
              <w:rPr>
                <w:sz w:val="20"/>
              </w:rPr>
            </w:pPr>
            <w:r>
              <w:rPr>
                <w:color w:val="1C1C1C"/>
                <w:w w:val="105"/>
                <w:sz w:val="20"/>
              </w:rPr>
              <w:t>Autumn 2</w:t>
            </w:r>
          </w:p>
        </w:tc>
        <w:tc>
          <w:tcPr>
            <w:tcW w:w="1366" w:type="dxa"/>
          </w:tcPr>
          <w:p w:rsidR="00E24FF1" w:rsidRDefault="00B5527B">
            <w:pPr>
              <w:pStyle w:val="TableParagraph"/>
              <w:ind w:left="115"/>
              <w:rPr>
                <w:sz w:val="20"/>
              </w:rPr>
            </w:pPr>
            <w:r>
              <w:rPr>
                <w:color w:val="1C1C1C"/>
                <w:sz w:val="20"/>
              </w:rPr>
              <w:t>Spring</w:t>
            </w:r>
            <w:r>
              <w:rPr>
                <w:color w:val="1C1C1C"/>
                <w:spacing w:val="-11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1</w:t>
            </w:r>
          </w:p>
        </w:tc>
        <w:tc>
          <w:tcPr>
            <w:tcW w:w="1366" w:type="dxa"/>
          </w:tcPr>
          <w:p w:rsidR="00E24FF1" w:rsidRDefault="00B5527B">
            <w:pPr>
              <w:pStyle w:val="TableParagraph"/>
              <w:spacing w:before="43"/>
              <w:ind w:left="114"/>
              <w:rPr>
                <w:sz w:val="20"/>
              </w:rPr>
            </w:pPr>
            <w:r>
              <w:rPr>
                <w:color w:val="1C1C1C"/>
                <w:sz w:val="20"/>
              </w:rPr>
              <w:t>Spring</w:t>
            </w:r>
            <w:r>
              <w:rPr>
                <w:color w:val="1C1C1C"/>
                <w:spacing w:val="-6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2</w:t>
            </w:r>
          </w:p>
        </w:tc>
        <w:tc>
          <w:tcPr>
            <w:tcW w:w="1328" w:type="dxa"/>
          </w:tcPr>
          <w:p w:rsidR="00E24FF1" w:rsidRDefault="00B5527B">
            <w:pPr>
              <w:pStyle w:val="TableParagraph"/>
              <w:rPr>
                <w:sz w:val="20"/>
              </w:rPr>
            </w:pPr>
            <w:r>
              <w:rPr>
                <w:color w:val="1C1C1C"/>
                <w:sz w:val="20"/>
              </w:rPr>
              <w:t>Summer</w:t>
            </w:r>
            <w:r>
              <w:rPr>
                <w:color w:val="1C1C1C"/>
                <w:spacing w:val="2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1</w:t>
            </w:r>
          </w:p>
        </w:tc>
        <w:tc>
          <w:tcPr>
            <w:tcW w:w="1395" w:type="dxa"/>
          </w:tcPr>
          <w:p w:rsidR="00E24FF1" w:rsidRDefault="00B5527B">
            <w:pPr>
              <w:pStyle w:val="TableParagraph"/>
              <w:spacing w:before="33"/>
              <w:ind w:left="108"/>
              <w:rPr>
                <w:sz w:val="20"/>
              </w:rPr>
            </w:pPr>
            <w:r>
              <w:rPr>
                <w:color w:val="1C1C1C"/>
                <w:w w:val="105"/>
                <w:sz w:val="20"/>
              </w:rPr>
              <w:t>Summer2</w:t>
            </w:r>
          </w:p>
        </w:tc>
      </w:tr>
      <w:tr w:rsidR="00E24FF1">
        <w:trPr>
          <w:trHeight w:val="406"/>
        </w:trPr>
        <w:tc>
          <w:tcPr>
            <w:tcW w:w="1404" w:type="dxa"/>
            <w:tcBorders>
              <w:bottom w:val="nil"/>
            </w:tcBorders>
          </w:tcPr>
          <w:p w:rsidR="00E24FF1" w:rsidRDefault="00B5527B">
            <w:pPr>
              <w:pStyle w:val="TableParagraph"/>
              <w:ind w:left="108"/>
              <w:rPr>
                <w:sz w:val="20"/>
              </w:rPr>
            </w:pPr>
            <w:r>
              <w:rPr>
                <w:color w:val="1C1C1C"/>
                <w:spacing w:val="-1"/>
                <w:w w:val="110"/>
                <w:sz w:val="20"/>
              </w:rPr>
              <w:t>Unit</w:t>
            </w:r>
            <w:r>
              <w:rPr>
                <w:color w:val="1C1C1C"/>
                <w:spacing w:val="-16"/>
                <w:w w:val="110"/>
                <w:sz w:val="20"/>
              </w:rPr>
              <w:t xml:space="preserve"> </w:t>
            </w:r>
            <w:r>
              <w:rPr>
                <w:color w:val="1C1C1C"/>
                <w:w w:val="110"/>
                <w:sz w:val="20"/>
              </w:rPr>
              <w:t>1</w:t>
            </w:r>
          </w:p>
        </w:tc>
        <w:tc>
          <w:tcPr>
            <w:tcW w:w="1404" w:type="dxa"/>
            <w:tcBorders>
              <w:bottom w:val="nil"/>
            </w:tcBorders>
          </w:tcPr>
          <w:p w:rsidR="00E24FF1" w:rsidRDefault="00B5527B">
            <w:pPr>
              <w:pStyle w:val="TableParagraph"/>
              <w:ind w:left="113"/>
              <w:rPr>
                <w:sz w:val="20"/>
              </w:rPr>
            </w:pPr>
            <w:r>
              <w:rPr>
                <w:color w:val="1C1C1C"/>
                <w:w w:val="105"/>
                <w:sz w:val="20"/>
              </w:rPr>
              <w:t>Unit</w:t>
            </w:r>
            <w:r>
              <w:rPr>
                <w:color w:val="1C1C1C"/>
                <w:spacing w:val="2"/>
                <w:w w:val="105"/>
                <w:sz w:val="20"/>
              </w:rPr>
              <w:t xml:space="preserve"> </w:t>
            </w:r>
            <w:r>
              <w:rPr>
                <w:color w:val="1C1C1C"/>
                <w:w w:val="105"/>
                <w:sz w:val="20"/>
              </w:rPr>
              <w:t>2</w:t>
            </w:r>
          </w:p>
        </w:tc>
        <w:tc>
          <w:tcPr>
            <w:tcW w:w="1366" w:type="dxa"/>
            <w:tcBorders>
              <w:bottom w:val="nil"/>
            </w:tcBorders>
          </w:tcPr>
          <w:p w:rsidR="00E24FF1" w:rsidRDefault="00B5527B">
            <w:pPr>
              <w:pStyle w:val="TableParagraph"/>
              <w:rPr>
                <w:sz w:val="20"/>
              </w:rPr>
            </w:pPr>
            <w:r>
              <w:rPr>
                <w:color w:val="1C1C1C"/>
                <w:w w:val="105"/>
                <w:sz w:val="20"/>
              </w:rPr>
              <w:t>Unit</w:t>
            </w:r>
            <w:r>
              <w:rPr>
                <w:color w:val="1C1C1C"/>
                <w:spacing w:val="-2"/>
                <w:w w:val="105"/>
                <w:sz w:val="20"/>
              </w:rPr>
              <w:t xml:space="preserve"> </w:t>
            </w:r>
            <w:r>
              <w:rPr>
                <w:color w:val="1C1C1C"/>
                <w:w w:val="105"/>
                <w:sz w:val="20"/>
              </w:rPr>
              <w:t>3</w:t>
            </w:r>
          </w:p>
        </w:tc>
        <w:tc>
          <w:tcPr>
            <w:tcW w:w="1366" w:type="dxa"/>
            <w:tcBorders>
              <w:bottom w:val="nil"/>
            </w:tcBorders>
          </w:tcPr>
          <w:p w:rsidR="00E24FF1" w:rsidRDefault="00B5527B">
            <w:pPr>
              <w:pStyle w:val="TableParagraph"/>
              <w:ind w:left="122"/>
              <w:rPr>
                <w:sz w:val="20"/>
              </w:rPr>
            </w:pPr>
            <w:r>
              <w:rPr>
                <w:color w:val="1C1C1C"/>
                <w:w w:val="120"/>
                <w:sz w:val="20"/>
              </w:rPr>
              <w:t>Unit4</w:t>
            </w:r>
          </w:p>
        </w:tc>
        <w:tc>
          <w:tcPr>
            <w:tcW w:w="1328" w:type="dxa"/>
            <w:tcBorders>
              <w:bottom w:val="nil"/>
            </w:tcBorders>
          </w:tcPr>
          <w:p w:rsidR="00E24FF1" w:rsidRDefault="00B5527B">
            <w:pPr>
              <w:pStyle w:val="TableParagraph"/>
              <w:ind w:left="126"/>
              <w:rPr>
                <w:sz w:val="20"/>
              </w:rPr>
            </w:pPr>
            <w:r>
              <w:rPr>
                <w:color w:val="1C1C1C"/>
                <w:w w:val="105"/>
                <w:sz w:val="20"/>
              </w:rPr>
              <w:t>Unit</w:t>
            </w:r>
            <w:r>
              <w:rPr>
                <w:color w:val="1C1C1C"/>
                <w:spacing w:val="-1"/>
                <w:w w:val="105"/>
                <w:sz w:val="20"/>
              </w:rPr>
              <w:t xml:space="preserve"> </w:t>
            </w:r>
            <w:r>
              <w:rPr>
                <w:color w:val="1C1C1C"/>
                <w:w w:val="105"/>
                <w:sz w:val="20"/>
              </w:rPr>
              <w:t>5</w:t>
            </w:r>
          </w:p>
        </w:tc>
        <w:tc>
          <w:tcPr>
            <w:tcW w:w="1395" w:type="dxa"/>
            <w:tcBorders>
              <w:bottom w:val="nil"/>
            </w:tcBorders>
          </w:tcPr>
          <w:p w:rsidR="00E24FF1" w:rsidRDefault="00B5527B">
            <w:pPr>
              <w:pStyle w:val="TableParagraph"/>
              <w:ind w:left="106"/>
              <w:rPr>
                <w:sz w:val="20"/>
              </w:rPr>
            </w:pPr>
            <w:r>
              <w:rPr>
                <w:color w:val="1C1C1C"/>
                <w:w w:val="105"/>
                <w:sz w:val="20"/>
              </w:rPr>
              <w:t>Unit</w:t>
            </w:r>
            <w:r>
              <w:rPr>
                <w:color w:val="1C1C1C"/>
                <w:spacing w:val="3"/>
                <w:w w:val="105"/>
                <w:sz w:val="20"/>
              </w:rPr>
              <w:t xml:space="preserve"> </w:t>
            </w:r>
            <w:r>
              <w:rPr>
                <w:color w:val="1C1C1C"/>
                <w:w w:val="105"/>
                <w:sz w:val="20"/>
              </w:rPr>
              <w:t>6</w:t>
            </w:r>
          </w:p>
        </w:tc>
      </w:tr>
      <w:tr w:rsidR="00E24FF1">
        <w:trPr>
          <w:trHeight w:val="1222"/>
        </w:trPr>
        <w:tc>
          <w:tcPr>
            <w:tcW w:w="1404" w:type="dxa"/>
            <w:tcBorders>
              <w:top w:val="nil"/>
            </w:tcBorders>
          </w:tcPr>
          <w:p w:rsidR="00E24FF1" w:rsidRDefault="00B5527B">
            <w:pPr>
              <w:pStyle w:val="TableParagraph"/>
              <w:spacing w:before="141"/>
              <w:ind w:left="109"/>
              <w:rPr>
                <w:sz w:val="20"/>
              </w:rPr>
            </w:pPr>
            <w:r>
              <w:rPr>
                <w:color w:val="1C1C1C"/>
                <w:sz w:val="20"/>
              </w:rPr>
              <w:t>Pulse</w:t>
            </w:r>
          </w:p>
        </w:tc>
        <w:tc>
          <w:tcPr>
            <w:tcW w:w="1404" w:type="dxa"/>
            <w:tcBorders>
              <w:top w:val="nil"/>
            </w:tcBorders>
          </w:tcPr>
          <w:p w:rsidR="00E24FF1" w:rsidRDefault="00B5527B">
            <w:pPr>
              <w:pStyle w:val="TableParagraph"/>
              <w:spacing w:before="141"/>
              <w:ind w:left="114"/>
              <w:rPr>
                <w:sz w:val="20"/>
              </w:rPr>
            </w:pPr>
            <w:r>
              <w:rPr>
                <w:color w:val="1C1C1C"/>
                <w:sz w:val="20"/>
              </w:rPr>
              <w:t>Voice</w:t>
            </w:r>
          </w:p>
        </w:tc>
        <w:tc>
          <w:tcPr>
            <w:tcW w:w="1366" w:type="dxa"/>
            <w:tcBorders>
              <w:top w:val="nil"/>
            </w:tcBorders>
          </w:tcPr>
          <w:p w:rsidR="00E24FF1" w:rsidRDefault="00B5527B">
            <w:pPr>
              <w:pStyle w:val="TableParagraph"/>
              <w:spacing w:before="141"/>
              <w:ind w:left="113"/>
              <w:rPr>
                <w:sz w:val="20"/>
              </w:rPr>
            </w:pPr>
            <w:r>
              <w:rPr>
                <w:color w:val="1C1C1C"/>
                <w:w w:val="105"/>
                <w:sz w:val="20"/>
              </w:rPr>
              <w:t>Rhythm</w:t>
            </w:r>
          </w:p>
        </w:tc>
        <w:tc>
          <w:tcPr>
            <w:tcW w:w="1366" w:type="dxa"/>
            <w:tcBorders>
              <w:top w:val="nil"/>
              <w:right w:val="single" w:sz="8" w:space="0" w:color="000000"/>
            </w:tcBorders>
          </w:tcPr>
          <w:p w:rsidR="00E24FF1" w:rsidRDefault="00B5527B">
            <w:pPr>
              <w:pStyle w:val="TableParagraph"/>
              <w:spacing w:before="141"/>
              <w:rPr>
                <w:sz w:val="20"/>
              </w:rPr>
            </w:pPr>
            <w:r>
              <w:rPr>
                <w:color w:val="1C1C1C"/>
                <w:sz w:val="20"/>
              </w:rPr>
              <w:t>Pitch</w:t>
            </w:r>
          </w:p>
        </w:tc>
        <w:tc>
          <w:tcPr>
            <w:tcW w:w="1328" w:type="dxa"/>
            <w:tcBorders>
              <w:top w:val="nil"/>
              <w:left w:val="single" w:sz="8" w:space="0" w:color="000000"/>
            </w:tcBorders>
          </w:tcPr>
          <w:p w:rsidR="00E24FF1" w:rsidRDefault="00B5527B">
            <w:pPr>
              <w:pStyle w:val="TableParagraph"/>
              <w:spacing w:before="131" w:line="324" w:lineRule="auto"/>
              <w:ind w:left="111" w:right="106" w:hanging="3"/>
              <w:rPr>
                <w:sz w:val="20"/>
              </w:rPr>
            </w:pPr>
            <w:r>
              <w:rPr>
                <w:color w:val="1C1C1C"/>
                <w:spacing w:val="-1"/>
                <w:sz w:val="20"/>
              </w:rPr>
              <w:t>Technology,</w:t>
            </w:r>
            <w:r>
              <w:rPr>
                <w:color w:val="1C1C1C"/>
                <w:spacing w:val="-53"/>
                <w:sz w:val="20"/>
              </w:rPr>
              <w:t xml:space="preserve"> </w:t>
            </w:r>
            <w:r>
              <w:rPr>
                <w:color w:val="1C1C1C"/>
                <w:w w:val="105"/>
                <w:sz w:val="20"/>
              </w:rPr>
              <w:t>structure</w:t>
            </w:r>
            <w:r>
              <w:rPr>
                <w:color w:val="1C1C1C"/>
                <w:spacing w:val="1"/>
                <w:w w:val="105"/>
                <w:sz w:val="20"/>
              </w:rPr>
              <w:t xml:space="preserve"> </w:t>
            </w:r>
            <w:r>
              <w:rPr>
                <w:color w:val="1C1C1C"/>
                <w:w w:val="105"/>
                <w:sz w:val="20"/>
              </w:rPr>
              <w:t>and</w:t>
            </w:r>
            <w:r>
              <w:rPr>
                <w:color w:val="1C1C1C"/>
                <w:spacing w:val="-7"/>
                <w:w w:val="105"/>
                <w:sz w:val="20"/>
              </w:rPr>
              <w:t xml:space="preserve"> </w:t>
            </w:r>
            <w:r>
              <w:rPr>
                <w:color w:val="1C1C1C"/>
                <w:w w:val="105"/>
                <w:sz w:val="20"/>
              </w:rPr>
              <w:t>form</w:t>
            </w:r>
          </w:p>
        </w:tc>
        <w:tc>
          <w:tcPr>
            <w:tcW w:w="1395" w:type="dxa"/>
            <w:tcBorders>
              <w:top w:val="nil"/>
            </w:tcBorders>
          </w:tcPr>
          <w:p w:rsidR="00E24FF1" w:rsidRDefault="00B5527B">
            <w:pPr>
              <w:pStyle w:val="TableParagraph"/>
              <w:spacing w:before="131" w:line="331" w:lineRule="auto"/>
              <w:ind w:left="109" w:right="98" w:firstLine="2"/>
              <w:rPr>
                <w:sz w:val="20"/>
              </w:rPr>
            </w:pPr>
            <w:r>
              <w:rPr>
                <w:color w:val="1C1C1C"/>
                <w:sz w:val="20"/>
              </w:rPr>
              <w:t>20th</w:t>
            </w:r>
            <w:r>
              <w:rPr>
                <w:color w:val="1C1C1C"/>
                <w:spacing w:val="10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Century</w:t>
            </w:r>
            <w:r>
              <w:rPr>
                <w:color w:val="1C1C1C"/>
                <w:spacing w:val="-52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music</w:t>
            </w:r>
          </w:p>
        </w:tc>
      </w:tr>
    </w:tbl>
    <w:p w:rsidR="00E24FF1" w:rsidRDefault="00E24FF1">
      <w:pPr>
        <w:pStyle w:val="BodyText"/>
        <w:rPr>
          <w:sz w:val="22"/>
        </w:rPr>
      </w:pPr>
    </w:p>
    <w:p w:rsidR="00E24FF1" w:rsidRDefault="00E24FF1">
      <w:pPr>
        <w:pStyle w:val="BodyText"/>
        <w:spacing w:before="8"/>
        <w:rPr>
          <w:sz w:val="25"/>
        </w:rPr>
      </w:pPr>
    </w:p>
    <w:p w:rsidR="00E24FF1" w:rsidRDefault="00B5527B">
      <w:pPr>
        <w:pStyle w:val="BodyText"/>
        <w:spacing w:line="324" w:lineRule="auto"/>
        <w:ind w:left="1343" w:right="1647" w:firstLine="5"/>
      </w:pPr>
      <w:r>
        <w:rPr>
          <w:color w:val="1C1C1C"/>
        </w:rPr>
        <w:t>We also encourage listening to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a variety of music when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entering the hall for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assembly and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attempting</w:t>
      </w:r>
      <w:r>
        <w:rPr>
          <w:color w:val="1C1C1C"/>
          <w:spacing w:val="9"/>
        </w:rPr>
        <w:t xml:space="preserve"> </w:t>
      </w:r>
      <w:r>
        <w:rPr>
          <w:color w:val="1C1C1C"/>
        </w:rPr>
        <w:t>to</w:t>
      </w:r>
      <w:r>
        <w:rPr>
          <w:color w:val="1C1C1C"/>
          <w:spacing w:val="32"/>
        </w:rPr>
        <w:t xml:space="preserve"> </w:t>
      </w:r>
      <w:proofErr w:type="spellStart"/>
      <w:r>
        <w:rPr>
          <w:color w:val="1C1C1C"/>
        </w:rPr>
        <w:t>recognise</w:t>
      </w:r>
      <w:proofErr w:type="spellEnd"/>
      <w:r>
        <w:rPr>
          <w:color w:val="1C1C1C"/>
          <w:spacing w:val="28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14"/>
        </w:rPr>
        <w:t xml:space="preserve"> </w:t>
      </w:r>
      <w:r>
        <w:rPr>
          <w:color w:val="1C1C1C"/>
        </w:rPr>
        <w:t>composer</w:t>
      </w:r>
      <w:r>
        <w:rPr>
          <w:color w:val="1C1C1C"/>
          <w:spacing w:val="25"/>
        </w:rPr>
        <w:t xml:space="preserve"> </w:t>
      </w:r>
      <w:r>
        <w:rPr>
          <w:color w:val="1C1C1C"/>
        </w:rPr>
        <w:t>and</w:t>
      </w:r>
      <w:r>
        <w:rPr>
          <w:color w:val="1C1C1C"/>
          <w:spacing w:val="9"/>
        </w:rPr>
        <w:t xml:space="preserve"> </w:t>
      </w:r>
      <w:r>
        <w:rPr>
          <w:color w:val="1C1C1C"/>
        </w:rPr>
        <w:t>learning</w:t>
      </w:r>
      <w:r>
        <w:rPr>
          <w:color w:val="1C1C1C"/>
          <w:spacing w:val="11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2"/>
        </w:rPr>
        <w:t xml:space="preserve"> </w:t>
      </w:r>
      <w:r>
        <w:rPr>
          <w:color w:val="1C1C1C"/>
        </w:rPr>
        <w:t>great</w:t>
      </w:r>
      <w:r>
        <w:rPr>
          <w:color w:val="1C1C1C"/>
          <w:spacing w:val="16"/>
        </w:rPr>
        <w:t xml:space="preserve"> </w:t>
      </w:r>
      <w:r>
        <w:rPr>
          <w:color w:val="1C1C1C"/>
        </w:rPr>
        <w:t>number</w:t>
      </w:r>
      <w:r>
        <w:rPr>
          <w:color w:val="1C1C1C"/>
          <w:spacing w:val="17"/>
        </w:rPr>
        <w:t xml:space="preserve"> </w:t>
      </w:r>
      <w:r>
        <w:rPr>
          <w:color w:val="1C1C1C"/>
        </w:rPr>
        <w:t>of</w:t>
      </w:r>
      <w:r>
        <w:rPr>
          <w:color w:val="1C1C1C"/>
          <w:spacing w:val="27"/>
        </w:rPr>
        <w:t xml:space="preserve"> </w:t>
      </w:r>
      <w:r>
        <w:rPr>
          <w:color w:val="1C1C1C"/>
        </w:rPr>
        <w:t>songs</w:t>
      </w:r>
      <w:r>
        <w:rPr>
          <w:color w:val="1C1C1C"/>
          <w:spacing w:val="20"/>
        </w:rPr>
        <w:t xml:space="preserve"> </w:t>
      </w:r>
      <w:r>
        <w:rPr>
          <w:color w:val="1C1C1C"/>
        </w:rPr>
        <w:t>when</w:t>
      </w:r>
      <w:r>
        <w:rPr>
          <w:color w:val="1C1C1C"/>
          <w:spacing w:val="9"/>
        </w:rPr>
        <w:t xml:space="preserve"> </w:t>
      </w:r>
      <w:r>
        <w:rPr>
          <w:color w:val="1C1C1C"/>
        </w:rPr>
        <w:t>performing</w:t>
      </w:r>
      <w:r>
        <w:rPr>
          <w:color w:val="1C1C1C"/>
          <w:spacing w:val="11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1"/>
        </w:rPr>
        <w:t xml:space="preserve"> </w:t>
      </w:r>
      <w:r>
        <w:rPr>
          <w:color w:val="1C1C1C"/>
          <w:w w:val="105"/>
        </w:rPr>
        <w:t>end</w:t>
      </w:r>
      <w:r>
        <w:rPr>
          <w:color w:val="1C1C1C"/>
          <w:spacing w:val="-9"/>
          <w:w w:val="105"/>
        </w:rPr>
        <w:t xml:space="preserve"> </w:t>
      </w:r>
      <w:r>
        <w:rPr>
          <w:color w:val="1C1C1C"/>
          <w:w w:val="105"/>
        </w:rPr>
        <w:t>of</w:t>
      </w:r>
      <w:r>
        <w:rPr>
          <w:color w:val="1C1C1C"/>
          <w:spacing w:val="2"/>
          <w:w w:val="105"/>
        </w:rPr>
        <w:t xml:space="preserve"> </w:t>
      </w:r>
      <w:r>
        <w:rPr>
          <w:color w:val="1C1C1C"/>
          <w:w w:val="105"/>
        </w:rPr>
        <w:t>year</w:t>
      </w:r>
      <w:r>
        <w:rPr>
          <w:color w:val="1C1C1C"/>
          <w:spacing w:val="3"/>
          <w:w w:val="105"/>
        </w:rPr>
        <w:t xml:space="preserve"> </w:t>
      </w:r>
      <w:r>
        <w:rPr>
          <w:color w:val="1C1C1C"/>
          <w:w w:val="105"/>
        </w:rPr>
        <w:t>whole</w:t>
      </w:r>
      <w:r>
        <w:rPr>
          <w:color w:val="1C1C1C"/>
          <w:spacing w:val="-4"/>
          <w:w w:val="105"/>
        </w:rPr>
        <w:t xml:space="preserve"> </w:t>
      </w:r>
      <w:r>
        <w:rPr>
          <w:color w:val="1C1C1C"/>
          <w:w w:val="105"/>
        </w:rPr>
        <w:t>school</w:t>
      </w:r>
      <w:r>
        <w:rPr>
          <w:color w:val="1C1C1C"/>
          <w:spacing w:val="-3"/>
          <w:w w:val="105"/>
        </w:rPr>
        <w:t xml:space="preserve"> </w:t>
      </w:r>
      <w:r>
        <w:rPr>
          <w:color w:val="1C1C1C"/>
          <w:w w:val="105"/>
        </w:rPr>
        <w:t>performance.</w:t>
      </w:r>
    </w:p>
    <w:p w:rsidR="00E24FF1" w:rsidRDefault="00E24FF1">
      <w:pPr>
        <w:pStyle w:val="BodyText"/>
        <w:spacing w:before="6"/>
        <w:rPr>
          <w:sz w:val="18"/>
        </w:rPr>
      </w:pPr>
    </w:p>
    <w:p w:rsidR="00E24FF1" w:rsidRDefault="00B5527B">
      <w:pPr>
        <w:pStyle w:val="Heading2"/>
        <w:ind w:left="1346"/>
      </w:pPr>
      <w:r>
        <w:rPr>
          <w:color w:val="1C1C1C"/>
          <w:w w:val="90"/>
        </w:rPr>
        <w:t>ASSESSMENT</w:t>
      </w:r>
      <w:r>
        <w:rPr>
          <w:color w:val="1C1C1C"/>
          <w:spacing w:val="23"/>
          <w:w w:val="90"/>
        </w:rPr>
        <w:t xml:space="preserve"> </w:t>
      </w:r>
      <w:r>
        <w:rPr>
          <w:color w:val="1C1C1C"/>
          <w:w w:val="90"/>
        </w:rPr>
        <w:t>FOR</w:t>
      </w:r>
      <w:r>
        <w:rPr>
          <w:color w:val="1C1C1C"/>
          <w:spacing w:val="4"/>
          <w:w w:val="90"/>
        </w:rPr>
        <w:t xml:space="preserve"> </w:t>
      </w:r>
      <w:r>
        <w:rPr>
          <w:color w:val="1C1C1C"/>
          <w:w w:val="90"/>
        </w:rPr>
        <w:t>LEARNING</w:t>
      </w:r>
    </w:p>
    <w:p w:rsidR="00E24FF1" w:rsidRDefault="00E24FF1">
      <w:pPr>
        <w:pStyle w:val="BodyText"/>
        <w:spacing w:before="7"/>
        <w:rPr>
          <w:b/>
          <w:sz w:val="24"/>
        </w:rPr>
      </w:pPr>
    </w:p>
    <w:p w:rsidR="00E24FF1" w:rsidRDefault="00B5527B">
      <w:pPr>
        <w:pStyle w:val="BodyText"/>
        <w:spacing w:line="324" w:lineRule="auto"/>
        <w:ind w:left="1338" w:right="1485" w:firstLine="8"/>
      </w:pPr>
      <w:r>
        <w:rPr>
          <w:color w:val="1C1C1C"/>
        </w:rPr>
        <w:t>At Worthington assessment is an integral part of the teaching process.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Assessment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is used to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inform</w:t>
      </w:r>
      <w:r>
        <w:rPr>
          <w:color w:val="1C1C1C"/>
          <w:spacing w:val="1"/>
        </w:rPr>
        <w:t xml:space="preserve"> </w:t>
      </w:r>
      <w:r>
        <w:rPr>
          <w:color w:val="1C1C1C"/>
          <w:spacing w:val="-1"/>
          <w:w w:val="105"/>
        </w:rPr>
        <w:t xml:space="preserve">planning and to facilitate </w:t>
      </w:r>
      <w:proofErr w:type="gramStart"/>
      <w:r>
        <w:rPr>
          <w:color w:val="1C1C1C"/>
          <w:spacing w:val="-1"/>
          <w:w w:val="105"/>
        </w:rPr>
        <w:t>differentiation .</w:t>
      </w:r>
      <w:proofErr w:type="gramEnd"/>
      <w:r>
        <w:rPr>
          <w:color w:val="1C1C1C"/>
          <w:w w:val="105"/>
        </w:rPr>
        <w:t xml:space="preserve"> </w:t>
      </w:r>
      <w:r>
        <w:rPr>
          <w:color w:val="1C1C1C"/>
          <w:spacing w:val="-1"/>
          <w:w w:val="105"/>
        </w:rPr>
        <w:t xml:space="preserve">Children </w:t>
      </w:r>
      <w:r>
        <w:rPr>
          <w:color w:val="1C1C1C"/>
          <w:w w:val="105"/>
        </w:rPr>
        <w:t>demonstrate their ability in music in a variety of</w:t>
      </w:r>
      <w:r>
        <w:rPr>
          <w:color w:val="1C1C1C"/>
          <w:spacing w:val="1"/>
          <w:w w:val="105"/>
        </w:rPr>
        <w:t xml:space="preserve"> </w:t>
      </w:r>
      <w:r>
        <w:rPr>
          <w:color w:val="1C1C1C"/>
        </w:rPr>
        <w:t>different</w:t>
      </w:r>
      <w:r>
        <w:rPr>
          <w:color w:val="1C1C1C"/>
          <w:spacing w:val="11"/>
        </w:rPr>
        <w:t xml:space="preserve"> </w:t>
      </w:r>
      <w:r>
        <w:rPr>
          <w:color w:val="1C1C1C"/>
        </w:rPr>
        <w:t>ways.</w:t>
      </w:r>
      <w:r>
        <w:rPr>
          <w:color w:val="1C1C1C"/>
          <w:spacing w:val="50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11"/>
        </w:rPr>
        <w:t xml:space="preserve"> </w:t>
      </w:r>
      <w:r>
        <w:rPr>
          <w:color w:val="1C1C1C"/>
        </w:rPr>
        <w:t>teachers</w:t>
      </w:r>
      <w:r>
        <w:rPr>
          <w:color w:val="1C1C1C"/>
          <w:spacing w:val="18"/>
        </w:rPr>
        <w:t xml:space="preserve"> </w:t>
      </w:r>
      <w:r>
        <w:rPr>
          <w:color w:val="1C1C1C"/>
        </w:rPr>
        <w:t>will</w:t>
      </w:r>
      <w:r>
        <w:rPr>
          <w:color w:val="1C1C1C"/>
          <w:spacing w:val="-1"/>
        </w:rPr>
        <w:t xml:space="preserve"> </w:t>
      </w:r>
      <w:r>
        <w:rPr>
          <w:color w:val="1C1C1C"/>
        </w:rPr>
        <w:t>assess</w:t>
      </w:r>
      <w:r>
        <w:rPr>
          <w:color w:val="1C1C1C"/>
          <w:spacing w:val="-2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12"/>
        </w:rPr>
        <w:t xml:space="preserve"> </w:t>
      </w:r>
      <w:r>
        <w:rPr>
          <w:color w:val="1C1C1C"/>
        </w:rPr>
        <w:t>children's</w:t>
      </w:r>
      <w:r>
        <w:rPr>
          <w:color w:val="1C1C1C"/>
          <w:spacing w:val="12"/>
        </w:rPr>
        <w:t xml:space="preserve"> </w:t>
      </w:r>
      <w:r>
        <w:rPr>
          <w:color w:val="1C1C1C"/>
        </w:rPr>
        <w:t>work in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music</w:t>
      </w:r>
      <w:r>
        <w:rPr>
          <w:color w:val="1C1C1C"/>
          <w:spacing w:val="15"/>
        </w:rPr>
        <w:t xml:space="preserve"> </w:t>
      </w:r>
      <w:r>
        <w:rPr>
          <w:color w:val="1C1C1C"/>
        </w:rPr>
        <w:t>by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making informal</w:t>
      </w:r>
      <w:r>
        <w:rPr>
          <w:color w:val="1C1C1C"/>
          <w:spacing w:val="4"/>
        </w:rPr>
        <w:t xml:space="preserve"> </w:t>
      </w:r>
      <w:r>
        <w:rPr>
          <w:color w:val="1C1C1C"/>
        </w:rPr>
        <w:t>judgements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as they observe them during lessons.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On the completion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of a piece of</w:t>
      </w:r>
      <w:r>
        <w:rPr>
          <w:color w:val="1C1C1C"/>
          <w:spacing w:val="56"/>
        </w:rPr>
        <w:t xml:space="preserve"> </w:t>
      </w:r>
      <w:r>
        <w:rPr>
          <w:color w:val="1C1C1C"/>
        </w:rPr>
        <w:t>work.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the teacher will assess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the work and give an oral or written feedback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as necessary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to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inform future progress.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The older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childr</w:t>
      </w:r>
      <w:r>
        <w:rPr>
          <w:color w:val="1C1C1C"/>
        </w:rPr>
        <w:t>en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are encouraged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to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make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their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own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judgements</w:t>
      </w:r>
      <w:r>
        <w:rPr>
          <w:color w:val="1C1C1C"/>
          <w:spacing w:val="56"/>
        </w:rPr>
        <w:t xml:space="preserve"> </w:t>
      </w:r>
      <w:r>
        <w:rPr>
          <w:color w:val="1C1C1C"/>
        </w:rPr>
        <w:t>about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how</w:t>
      </w:r>
      <w:r>
        <w:rPr>
          <w:color w:val="1C1C1C"/>
          <w:spacing w:val="56"/>
        </w:rPr>
        <w:t xml:space="preserve"> </w:t>
      </w:r>
      <w:r>
        <w:rPr>
          <w:color w:val="1C1C1C"/>
        </w:rPr>
        <w:t>they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can improve</w:t>
      </w:r>
      <w:r>
        <w:rPr>
          <w:color w:val="1C1C1C"/>
          <w:spacing w:val="56"/>
        </w:rPr>
        <w:t xml:space="preserve"> </w:t>
      </w:r>
      <w:r>
        <w:rPr>
          <w:color w:val="1C1C1C"/>
        </w:rPr>
        <w:t>their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own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work.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At the end of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a unit of work, the teacher</w:t>
      </w:r>
      <w:r>
        <w:rPr>
          <w:color w:val="1C1C1C"/>
          <w:spacing w:val="56"/>
        </w:rPr>
        <w:t xml:space="preserve"> </w:t>
      </w:r>
      <w:r>
        <w:rPr>
          <w:color w:val="1C1C1C"/>
        </w:rPr>
        <w:t>completes a music assessment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sheet of</w:t>
      </w:r>
      <w:r>
        <w:rPr>
          <w:color w:val="1C1C1C"/>
          <w:spacing w:val="56"/>
        </w:rPr>
        <w:t xml:space="preserve"> </w:t>
      </w:r>
      <w:r>
        <w:rPr>
          <w:color w:val="1C1C1C"/>
        </w:rPr>
        <w:t>the work for</w:t>
      </w:r>
      <w:r>
        <w:rPr>
          <w:color w:val="1C1C1C"/>
          <w:spacing w:val="1"/>
        </w:rPr>
        <w:t xml:space="preserve"> </w:t>
      </w:r>
      <w:r>
        <w:rPr>
          <w:color w:val="1C1C1C"/>
          <w:w w:val="105"/>
        </w:rPr>
        <w:t>all</w:t>
      </w:r>
      <w:r>
        <w:rPr>
          <w:color w:val="1C1C1C"/>
          <w:spacing w:val="-15"/>
          <w:w w:val="105"/>
        </w:rPr>
        <w:t xml:space="preserve"> </w:t>
      </w:r>
      <w:r>
        <w:rPr>
          <w:color w:val="1C1C1C"/>
          <w:w w:val="105"/>
        </w:rPr>
        <w:t>of</w:t>
      </w:r>
      <w:r>
        <w:rPr>
          <w:color w:val="1C1C1C"/>
          <w:spacing w:val="-5"/>
          <w:w w:val="105"/>
        </w:rPr>
        <w:t xml:space="preserve"> </w:t>
      </w:r>
      <w:r>
        <w:rPr>
          <w:color w:val="1C1C1C"/>
          <w:w w:val="105"/>
        </w:rPr>
        <w:t>the</w:t>
      </w:r>
      <w:r>
        <w:rPr>
          <w:color w:val="1C1C1C"/>
          <w:spacing w:val="-9"/>
          <w:w w:val="105"/>
        </w:rPr>
        <w:t xml:space="preserve"> </w:t>
      </w:r>
      <w:r>
        <w:rPr>
          <w:color w:val="1C1C1C"/>
          <w:w w:val="105"/>
        </w:rPr>
        <w:t>children.</w:t>
      </w:r>
    </w:p>
    <w:p w:rsidR="00E24FF1" w:rsidRDefault="00E24FF1">
      <w:pPr>
        <w:pStyle w:val="BodyText"/>
        <w:spacing w:before="1"/>
        <w:rPr>
          <w:sz w:val="18"/>
        </w:rPr>
      </w:pPr>
    </w:p>
    <w:p w:rsidR="00E24FF1" w:rsidRDefault="00B5527B">
      <w:pPr>
        <w:pStyle w:val="Heading2"/>
        <w:spacing w:before="0"/>
      </w:pPr>
      <w:r>
        <w:rPr>
          <w:color w:val="1C1C1C"/>
          <w:w w:val="95"/>
        </w:rPr>
        <w:t>RESOURCES</w:t>
      </w:r>
    </w:p>
    <w:p w:rsidR="00E24FF1" w:rsidRDefault="00E24FF1">
      <w:pPr>
        <w:pStyle w:val="BodyText"/>
        <w:spacing w:before="7"/>
        <w:rPr>
          <w:b/>
          <w:sz w:val="24"/>
        </w:rPr>
      </w:pPr>
    </w:p>
    <w:p w:rsidR="00E24FF1" w:rsidRDefault="00B5527B">
      <w:pPr>
        <w:pStyle w:val="BodyText"/>
        <w:spacing w:before="1" w:line="324" w:lineRule="auto"/>
        <w:ind w:left="1336" w:right="1647" w:firstLine="5"/>
      </w:pPr>
      <w:r>
        <w:rPr>
          <w:color w:val="1C1C1C"/>
        </w:rPr>
        <w:t>At present there are sufficient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resources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for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all music teaching units in the school.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We keep all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musical</w:t>
      </w:r>
      <w:r>
        <w:rPr>
          <w:color w:val="1C1C1C"/>
          <w:spacing w:val="6"/>
        </w:rPr>
        <w:t xml:space="preserve"> </w:t>
      </w:r>
      <w:r>
        <w:rPr>
          <w:color w:val="1C1C1C"/>
        </w:rPr>
        <w:t>instruments</w:t>
      </w:r>
      <w:r>
        <w:rPr>
          <w:color w:val="1C1C1C"/>
          <w:spacing w:val="16"/>
        </w:rPr>
        <w:t xml:space="preserve"> </w:t>
      </w:r>
      <w:r>
        <w:rPr>
          <w:color w:val="1C1C1C"/>
        </w:rPr>
        <w:t>on</w:t>
      </w:r>
      <w:r>
        <w:rPr>
          <w:color w:val="1C1C1C"/>
          <w:spacing w:val="-8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-1"/>
        </w:rPr>
        <w:t xml:space="preserve"> </w:t>
      </w:r>
      <w:r>
        <w:rPr>
          <w:color w:val="1C1C1C"/>
        </w:rPr>
        <w:t>trolley</w:t>
      </w:r>
      <w:r>
        <w:rPr>
          <w:color w:val="1C1C1C"/>
          <w:spacing w:val="3"/>
        </w:rPr>
        <w:t xml:space="preserve"> </w:t>
      </w:r>
      <w:r>
        <w:rPr>
          <w:color w:val="1C1C1C"/>
        </w:rPr>
        <w:t>in</w:t>
      </w:r>
      <w:r>
        <w:rPr>
          <w:color w:val="1C1C1C"/>
          <w:spacing w:val="2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-2"/>
        </w:rPr>
        <w:t xml:space="preserve"> </w:t>
      </w:r>
      <w:r>
        <w:rPr>
          <w:color w:val="1C1C1C"/>
        </w:rPr>
        <w:t>hall.</w:t>
      </w:r>
      <w:r>
        <w:rPr>
          <w:color w:val="1C1C1C"/>
          <w:spacing w:val="6"/>
        </w:rPr>
        <w:t xml:space="preserve"> </w:t>
      </w:r>
      <w:r>
        <w:rPr>
          <w:color w:val="1C1C1C"/>
        </w:rPr>
        <w:t>We</w:t>
      </w:r>
      <w:r>
        <w:rPr>
          <w:color w:val="1C1C1C"/>
          <w:spacing w:val="2"/>
        </w:rPr>
        <w:t xml:space="preserve"> </w:t>
      </w:r>
      <w:r>
        <w:rPr>
          <w:color w:val="1C1C1C"/>
        </w:rPr>
        <w:t>also</w:t>
      </w:r>
      <w:r>
        <w:rPr>
          <w:color w:val="1C1C1C"/>
          <w:spacing w:val="12"/>
        </w:rPr>
        <w:t xml:space="preserve"> </w:t>
      </w:r>
      <w:r>
        <w:rPr>
          <w:color w:val="1C1C1C"/>
        </w:rPr>
        <w:t>have</w:t>
      </w:r>
      <w:r>
        <w:rPr>
          <w:color w:val="1C1C1C"/>
          <w:spacing w:val="8"/>
        </w:rPr>
        <w:t xml:space="preserve"> </w:t>
      </w:r>
      <w:r>
        <w:rPr>
          <w:color w:val="1C1C1C"/>
        </w:rPr>
        <w:t>all</w:t>
      </w:r>
      <w:r>
        <w:rPr>
          <w:color w:val="1C1C1C"/>
          <w:spacing w:val="10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44"/>
        </w:rPr>
        <w:t xml:space="preserve"> </w:t>
      </w:r>
      <w:r>
        <w:rPr>
          <w:color w:val="1C1C1C"/>
        </w:rPr>
        <w:t>resources</w:t>
      </w:r>
      <w:r>
        <w:rPr>
          <w:color w:val="1C1C1C"/>
          <w:spacing w:val="12"/>
        </w:rPr>
        <w:t xml:space="preserve"> </w:t>
      </w:r>
      <w:r>
        <w:rPr>
          <w:color w:val="1C1C1C"/>
        </w:rPr>
        <w:t>needed</w:t>
      </w:r>
      <w:r>
        <w:rPr>
          <w:color w:val="1C1C1C"/>
          <w:spacing w:val="7"/>
        </w:rPr>
        <w:t xml:space="preserve"> </w:t>
      </w:r>
      <w:r>
        <w:rPr>
          <w:color w:val="1C1C1C"/>
        </w:rPr>
        <w:t>to</w:t>
      </w:r>
      <w:r>
        <w:rPr>
          <w:color w:val="1C1C1C"/>
          <w:spacing w:val="29"/>
        </w:rPr>
        <w:t xml:space="preserve"> </w:t>
      </w:r>
      <w:r>
        <w:rPr>
          <w:color w:val="1C1C1C"/>
        </w:rPr>
        <w:t>teach</w:t>
      </w:r>
      <w:r>
        <w:rPr>
          <w:color w:val="1C1C1C"/>
          <w:spacing w:val="4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Leicestershire</w:t>
      </w:r>
      <w:r>
        <w:rPr>
          <w:color w:val="1C1C1C"/>
          <w:spacing w:val="-6"/>
        </w:rPr>
        <w:t xml:space="preserve"> </w:t>
      </w:r>
      <w:r>
        <w:rPr>
          <w:color w:val="1C1C1C"/>
        </w:rPr>
        <w:t>Music</w:t>
      </w:r>
      <w:r>
        <w:rPr>
          <w:color w:val="1C1C1C"/>
          <w:spacing w:val="8"/>
        </w:rPr>
        <w:t xml:space="preserve"> </w:t>
      </w:r>
      <w:r>
        <w:rPr>
          <w:color w:val="1C1C1C"/>
        </w:rPr>
        <w:t>Hub's</w:t>
      </w:r>
      <w:r>
        <w:rPr>
          <w:color w:val="1C1C1C"/>
          <w:spacing w:val="-5"/>
        </w:rPr>
        <w:t xml:space="preserve"> </w:t>
      </w:r>
      <w:r>
        <w:rPr>
          <w:color w:val="1C1C1C"/>
        </w:rPr>
        <w:t>'Scheme</w:t>
      </w:r>
      <w:r>
        <w:rPr>
          <w:color w:val="1C1C1C"/>
          <w:spacing w:val="8"/>
        </w:rPr>
        <w:t xml:space="preserve"> </w:t>
      </w:r>
      <w:r>
        <w:rPr>
          <w:color w:val="1C1C1C"/>
        </w:rPr>
        <w:t>of</w:t>
      </w:r>
      <w:r>
        <w:rPr>
          <w:color w:val="1C1C1C"/>
          <w:spacing w:val="28"/>
        </w:rPr>
        <w:t xml:space="preserve"> </w:t>
      </w:r>
      <w:r>
        <w:rPr>
          <w:color w:val="1C1C1C"/>
        </w:rPr>
        <w:t>work'</w:t>
      </w:r>
      <w:r>
        <w:rPr>
          <w:color w:val="1C1C1C"/>
          <w:spacing w:val="5"/>
        </w:rPr>
        <w:t xml:space="preserve"> </w:t>
      </w:r>
      <w:r>
        <w:rPr>
          <w:color w:val="1C1C1C"/>
        </w:rPr>
        <w:t>downloaded</w:t>
      </w:r>
      <w:r>
        <w:rPr>
          <w:color w:val="1C1C1C"/>
          <w:spacing w:val="17"/>
        </w:rPr>
        <w:t xml:space="preserve"> </w:t>
      </w:r>
      <w:r>
        <w:rPr>
          <w:color w:val="1C1C1C"/>
        </w:rPr>
        <w:t>from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-1"/>
        </w:rPr>
        <w:t xml:space="preserve"> </w:t>
      </w:r>
      <w:r>
        <w:rPr>
          <w:color w:val="1C1C1C"/>
        </w:rPr>
        <w:t>website.</w:t>
      </w:r>
    </w:p>
    <w:p w:rsidR="00E24FF1" w:rsidRDefault="00E24FF1">
      <w:pPr>
        <w:spacing w:line="324" w:lineRule="auto"/>
        <w:sectPr w:rsidR="00E24FF1">
          <w:pgSz w:w="11910" w:h="16840"/>
          <w:pgMar w:top="1180" w:right="0" w:bottom="280" w:left="0" w:header="720" w:footer="720" w:gutter="0"/>
          <w:cols w:space="720"/>
        </w:sectPr>
      </w:pPr>
    </w:p>
    <w:p w:rsidR="00E24FF1" w:rsidRDefault="00E24FF1">
      <w:pPr>
        <w:pStyle w:val="BodyText"/>
        <w:spacing w:before="5"/>
        <w:rPr>
          <w:sz w:val="13"/>
        </w:rPr>
      </w:pPr>
    </w:p>
    <w:p w:rsidR="00E24FF1" w:rsidRDefault="00B5527B">
      <w:pPr>
        <w:pStyle w:val="Heading3"/>
        <w:spacing w:before="93"/>
        <w:ind w:left="1363"/>
      </w:pPr>
      <w:r>
        <w:rPr>
          <w:color w:val="1C1C1C"/>
        </w:rPr>
        <w:t>ROLES</w:t>
      </w:r>
      <w:r>
        <w:rPr>
          <w:color w:val="1C1C1C"/>
          <w:spacing w:val="-5"/>
        </w:rPr>
        <w:t xml:space="preserve"> </w:t>
      </w:r>
      <w:r>
        <w:rPr>
          <w:color w:val="1C1C1C"/>
        </w:rPr>
        <w:t>AND</w:t>
      </w:r>
      <w:r>
        <w:rPr>
          <w:color w:val="1C1C1C"/>
          <w:spacing w:val="-4"/>
        </w:rPr>
        <w:t xml:space="preserve"> </w:t>
      </w:r>
      <w:r>
        <w:rPr>
          <w:color w:val="1C1C1C"/>
        </w:rPr>
        <w:t>RESPONIBILITIES</w:t>
      </w:r>
    </w:p>
    <w:p w:rsidR="00E24FF1" w:rsidRDefault="00E24FF1">
      <w:pPr>
        <w:pStyle w:val="BodyText"/>
        <w:spacing w:before="9"/>
        <w:rPr>
          <w:b/>
          <w:sz w:val="25"/>
        </w:rPr>
      </w:pPr>
    </w:p>
    <w:p w:rsidR="00E24FF1" w:rsidRDefault="00B5527B">
      <w:pPr>
        <w:pStyle w:val="BodyText"/>
        <w:spacing w:line="324" w:lineRule="auto"/>
        <w:ind w:left="1352" w:right="1485" w:hanging="2"/>
      </w:pPr>
      <w:r>
        <w:rPr>
          <w:color w:val="1C1C1C"/>
        </w:rPr>
        <w:t>The work of the subject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leader is to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monitor and support colleagues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in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the teaching of music, being</w:t>
      </w:r>
      <w:r>
        <w:rPr>
          <w:color w:val="1C1C1C"/>
          <w:spacing w:val="1"/>
        </w:rPr>
        <w:t xml:space="preserve"> </w:t>
      </w:r>
      <w:r>
        <w:rPr>
          <w:color w:val="1C1C1C"/>
          <w:spacing w:val="-1"/>
          <w:w w:val="105"/>
        </w:rPr>
        <w:t>informed</w:t>
      </w:r>
      <w:r>
        <w:rPr>
          <w:color w:val="1C1C1C"/>
          <w:spacing w:val="-9"/>
          <w:w w:val="105"/>
        </w:rPr>
        <w:t xml:space="preserve"> </w:t>
      </w:r>
      <w:r>
        <w:rPr>
          <w:color w:val="1C1C1C"/>
          <w:w w:val="105"/>
        </w:rPr>
        <w:t>about</w:t>
      </w:r>
      <w:r>
        <w:rPr>
          <w:color w:val="1C1C1C"/>
          <w:spacing w:val="-11"/>
          <w:w w:val="105"/>
        </w:rPr>
        <w:t xml:space="preserve"> </w:t>
      </w:r>
      <w:r>
        <w:rPr>
          <w:color w:val="1C1C1C"/>
          <w:w w:val="105"/>
        </w:rPr>
        <w:t>current</w:t>
      </w:r>
      <w:r>
        <w:rPr>
          <w:color w:val="1C1C1C"/>
          <w:spacing w:val="-8"/>
          <w:w w:val="105"/>
        </w:rPr>
        <w:t xml:space="preserve"> </w:t>
      </w:r>
      <w:r>
        <w:rPr>
          <w:color w:val="1C1C1C"/>
          <w:w w:val="105"/>
        </w:rPr>
        <w:t>developments</w:t>
      </w:r>
      <w:r>
        <w:rPr>
          <w:color w:val="1C1C1C"/>
          <w:spacing w:val="-3"/>
          <w:w w:val="105"/>
        </w:rPr>
        <w:t xml:space="preserve"> </w:t>
      </w:r>
      <w:r>
        <w:rPr>
          <w:color w:val="1C1C1C"/>
          <w:w w:val="105"/>
        </w:rPr>
        <w:t>in</w:t>
      </w:r>
      <w:r>
        <w:rPr>
          <w:color w:val="1C1C1C"/>
          <w:spacing w:val="-10"/>
          <w:w w:val="105"/>
        </w:rPr>
        <w:t xml:space="preserve"> </w:t>
      </w:r>
      <w:r>
        <w:rPr>
          <w:color w:val="1C1C1C"/>
          <w:w w:val="105"/>
        </w:rPr>
        <w:t>the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subject</w:t>
      </w:r>
      <w:r>
        <w:rPr>
          <w:color w:val="1C1C1C"/>
          <w:spacing w:val="-8"/>
          <w:w w:val="105"/>
        </w:rPr>
        <w:t xml:space="preserve"> </w:t>
      </w:r>
      <w:r>
        <w:rPr>
          <w:color w:val="1C1C1C"/>
          <w:w w:val="105"/>
        </w:rPr>
        <w:t>and</w:t>
      </w:r>
      <w:r>
        <w:rPr>
          <w:color w:val="1C1C1C"/>
          <w:spacing w:val="-11"/>
          <w:w w:val="105"/>
        </w:rPr>
        <w:t xml:space="preserve"> </w:t>
      </w:r>
      <w:r>
        <w:rPr>
          <w:color w:val="1C1C1C"/>
          <w:w w:val="105"/>
        </w:rPr>
        <w:t>providing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a</w:t>
      </w:r>
      <w:r>
        <w:rPr>
          <w:color w:val="1C1C1C"/>
          <w:spacing w:val="-11"/>
          <w:w w:val="105"/>
        </w:rPr>
        <w:t xml:space="preserve"> </w:t>
      </w:r>
      <w:r>
        <w:rPr>
          <w:color w:val="1C1C1C"/>
          <w:w w:val="105"/>
        </w:rPr>
        <w:t>strategic</w:t>
      </w:r>
      <w:r>
        <w:rPr>
          <w:color w:val="1C1C1C"/>
          <w:spacing w:val="-1"/>
          <w:w w:val="105"/>
        </w:rPr>
        <w:t xml:space="preserve"> </w:t>
      </w:r>
      <w:r>
        <w:rPr>
          <w:color w:val="1C1C1C"/>
          <w:w w:val="105"/>
        </w:rPr>
        <w:t>lead</w:t>
      </w:r>
      <w:r>
        <w:rPr>
          <w:color w:val="1C1C1C"/>
          <w:spacing w:val="-13"/>
          <w:w w:val="105"/>
        </w:rPr>
        <w:t xml:space="preserve"> </w:t>
      </w:r>
      <w:r>
        <w:rPr>
          <w:color w:val="1C1C1C"/>
          <w:w w:val="105"/>
        </w:rPr>
        <w:t>and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direction</w:t>
      </w:r>
      <w:r>
        <w:rPr>
          <w:color w:val="1C1C1C"/>
          <w:spacing w:val="-6"/>
          <w:w w:val="105"/>
        </w:rPr>
        <w:t xml:space="preserve"> </w:t>
      </w:r>
      <w:r>
        <w:rPr>
          <w:color w:val="1C1C1C"/>
          <w:w w:val="105"/>
        </w:rPr>
        <w:t>for</w:t>
      </w:r>
      <w:r>
        <w:rPr>
          <w:color w:val="1C1C1C"/>
          <w:spacing w:val="1"/>
          <w:w w:val="105"/>
        </w:rPr>
        <w:t xml:space="preserve"> </w:t>
      </w:r>
      <w:r>
        <w:rPr>
          <w:color w:val="1C1C1C"/>
          <w:w w:val="105"/>
        </w:rPr>
        <w:t>the</w:t>
      </w:r>
      <w:r>
        <w:rPr>
          <w:color w:val="1C1C1C"/>
          <w:spacing w:val="10"/>
          <w:w w:val="105"/>
        </w:rPr>
        <w:t xml:space="preserve"> </w:t>
      </w:r>
      <w:r>
        <w:rPr>
          <w:color w:val="1C1C1C"/>
          <w:w w:val="105"/>
        </w:rPr>
        <w:t>subject</w:t>
      </w:r>
      <w:r>
        <w:rPr>
          <w:color w:val="1C1C1C"/>
          <w:spacing w:val="3"/>
          <w:w w:val="105"/>
        </w:rPr>
        <w:t xml:space="preserve"> </w:t>
      </w:r>
      <w:r>
        <w:rPr>
          <w:color w:val="1C1C1C"/>
          <w:w w:val="105"/>
        </w:rPr>
        <w:t>in</w:t>
      </w:r>
      <w:r>
        <w:rPr>
          <w:color w:val="1C1C1C"/>
          <w:spacing w:val="-18"/>
          <w:w w:val="105"/>
        </w:rPr>
        <w:t xml:space="preserve"> </w:t>
      </w:r>
      <w:r>
        <w:rPr>
          <w:color w:val="1C1C1C"/>
          <w:w w:val="105"/>
        </w:rPr>
        <w:t>the</w:t>
      </w:r>
      <w:r>
        <w:rPr>
          <w:color w:val="1C1C1C"/>
          <w:spacing w:val="-7"/>
          <w:w w:val="105"/>
        </w:rPr>
        <w:t xml:space="preserve"> </w:t>
      </w:r>
      <w:r>
        <w:rPr>
          <w:color w:val="1C1C1C"/>
          <w:w w:val="105"/>
        </w:rPr>
        <w:t>school.</w:t>
      </w:r>
    </w:p>
    <w:p w:rsidR="00E24FF1" w:rsidRDefault="00E24FF1">
      <w:pPr>
        <w:pStyle w:val="BodyText"/>
        <w:spacing w:before="9"/>
        <w:rPr>
          <w:sz w:val="19"/>
        </w:rPr>
      </w:pPr>
    </w:p>
    <w:p w:rsidR="00E24FF1" w:rsidRDefault="00B5527B">
      <w:pPr>
        <w:pStyle w:val="Heading3"/>
        <w:ind w:left="1416"/>
      </w:pPr>
      <w:r>
        <w:rPr>
          <w:color w:val="1C1C1C"/>
          <w:w w:val="110"/>
        </w:rPr>
        <w:t>MONITORING</w:t>
      </w:r>
    </w:p>
    <w:p w:rsidR="00E24FF1" w:rsidRDefault="00E24FF1">
      <w:pPr>
        <w:pStyle w:val="BodyText"/>
        <w:spacing w:before="5"/>
        <w:rPr>
          <w:b/>
          <w:sz w:val="25"/>
        </w:rPr>
      </w:pPr>
    </w:p>
    <w:p w:rsidR="00E24FF1" w:rsidRDefault="00B5527B">
      <w:pPr>
        <w:pStyle w:val="BodyText"/>
        <w:spacing w:line="321" w:lineRule="auto"/>
        <w:ind w:left="1345" w:right="1611"/>
      </w:pPr>
      <w:r>
        <w:rPr>
          <w:color w:val="1C1C1C"/>
        </w:rPr>
        <w:t>The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Music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Co-</w:t>
      </w:r>
      <w:proofErr w:type="spellStart"/>
      <w:r>
        <w:rPr>
          <w:color w:val="1C1C1C"/>
        </w:rPr>
        <w:t>ordinator</w:t>
      </w:r>
      <w:proofErr w:type="spellEnd"/>
      <w:r>
        <w:rPr>
          <w:color w:val="1C1C1C"/>
          <w:spacing w:val="1"/>
        </w:rPr>
        <w:t xml:space="preserve"> </w:t>
      </w:r>
      <w:r>
        <w:rPr>
          <w:color w:val="1C1C1C"/>
        </w:rPr>
        <w:t>is responsible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for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the monitoring of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the implementation of this policy.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-53"/>
        </w:rPr>
        <w:t xml:space="preserve"> </w:t>
      </w:r>
      <w:r>
        <w:rPr>
          <w:color w:val="1C1C1C"/>
        </w:rPr>
        <w:t>Co-</w:t>
      </w:r>
      <w:proofErr w:type="spellStart"/>
      <w:r>
        <w:rPr>
          <w:color w:val="1C1C1C"/>
        </w:rPr>
        <w:t>ordinator</w:t>
      </w:r>
      <w:proofErr w:type="spellEnd"/>
      <w:r>
        <w:rPr>
          <w:color w:val="1C1C1C"/>
          <w:spacing w:val="1"/>
        </w:rPr>
        <w:t xml:space="preserve"> </w:t>
      </w:r>
      <w:r>
        <w:rPr>
          <w:color w:val="1C1C1C"/>
        </w:rPr>
        <w:t>will be responsible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for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gathering samples off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curriculum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work, with appropriate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additional evidence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of,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for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example: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photographs/videos of the children playing instruments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or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singing</w:t>
      </w:r>
      <w:r>
        <w:rPr>
          <w:color w:val="1C1C1C"/>
          <w:spacing w:val="-3"/>
        </w:rPr>
        <w:t xml:space="preserve"> </w:t>
      </w:r>
      <w:r>
        <w:rPr>
          <w:color w:val="1C1C1C"/>
        </w:rPr>
        <w:t>sessions,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displays,</w:t>
      </w:r>
      <w:r>
        <w:rPr>
          <w:color w:val="1C1C1C"/>
          <w:spacing w:val="4"/>
        </w:rPr>
        <w:t xml:space="preserve"> </w:t>
      </w:r>
      <w:r>
        <w:rPr>
          <w:color w:val="1C1C1C"/>
        </w:rPr>
        <w:t>visits</w:t>
      </w:r>
      <w:r>
        <w:rPr>
          <w:color w:val="1C1C1C"/>
          <w:spacing w:val="-5"/>
        </w:rPr>
        <w:t xml:space="preserve"> </w:t>
      </w:r>
      <w:r>
        <w:rPr>
          <w:color w:val="1C1C1C"/>
        </w:rPr>
        <w:t>of</w:t>
      </w:r>
      <w:r>
        <w:rPr>
          <w:color w:val="1C1C1C"/>
          <w:spacing w:val="10"/>
        </w:rPr>
        <w:t xml:space="preserve"> </w:t>
      </w:r>
      <w:r>
        <w:rPr>
          <w:color w:val="1C1C1C"/>
        </w:rPr>
        <w:t>artists</w:t>
      </w:r>
      <w:r>
        <w:rPr>
          <w:color w:val="1C1C1C"/>
          <w:spacing w:val="-6"/>
        </w:rPr>
        <w:t xml:space="preserve"> </w:t>
      </w:r>
      <w:r>
        <w:rPr>
          <w:color w:val="1C1C1C"/>
        </w:rPr>
        <w:t>and</w:t>
      </w:r>
      <w:r>
        <w:rPr>
          <w:color w:val="1C1C1C"/>
          <w:spacing w:val="-4"/>
        </w:rPr>
        <w:t xml:space="preserve"> </w:t>
      </w:r>
      <w:r>
        <w:rPr>
          <w:color w:val="1C1C1C"/>
        </w:rPr>
        <w:t>end</w:t>
      </w:r>
      <w:r>
        <w:rPr>
          <w:color w:val="1C1C1C"/>
          <w:spacing w:val="-9"/>
        </w:rPr>
        <w:t xml:space="preserve"> </w:t>
      </w:r>
      <w:r>
        <w:rPr>
          <w:color w:val="1C1C1C"/>
        </w:rPr>
        <w:t>of</w:t>
      </w:r>
      <w:r>
        <w:rPr>
          <w:color w:val="1C1C1C"/>
          <w:spacing w:val="9"/>
        </w:rPr>
        <w:t xml:space="preserve"> </w:t>
      </w:r>
      <w:r>
        <w:rPr>
          <w:color w:val="1C1C1C"/>
        </w:rPr>
        <w:t>year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performances.</w:t>
      </w:r>
    </w:p>
    <w:p w:rsidR="00E24FF1" w:rsidRDefault="00E24FF1">
      <w:pPr>
        <w:pStyle w:val="BodyText"/>
        <w:spacing w:before="3"/>
      </w:pPr>
    </w:p>
    <w:p w:rsidR="00E24FF1" w:rsidRDefault="00B5527B">
      <w:pPr>
        <w:pStyle w:val="Heading3"/>
        <w:spacing w:before="1"/>
      </w:pPr>
      <w:r>
        <w:rPr>
          <w:color w:val="1C1C1C"/>
          <w:w w:val="105"/>
        </w:rPr>
        <w:t>REVIEW</w:t>
      </w:r>
    </w:p>
    <w:p w:rsidR="00E24FF1" w:rsidRDefault="00E24FF1">
      <w:pPr>
        <w:pStyle w:val="BodyText"/>
        <w:spacing w:before="9"/>
        <w:rPr>
          <w:b/>
          <w:sz w:val="25"/>
        </w:rPr>
      </w:pPr>
    </w:p>
    <w:p w:rsidR="00E24FF1" w:rsidRDefault="00B5527B">
      <w:pPr>
        <w:pStyle w:val="BodyText"/>
        <w:spacing w:line="321" w:lineRule="auto"/>
        <w:ind w:left="1338" w:right="1485" w:hanging="2"/>
      </w:pPr>
      <w:r>
        <w:rPr>
          <w:color w:val="1C1C1C"/>
        </w:rPr>
        <w:t>The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curriculum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will be kept under review and evaluated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regularly.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This requires discussion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between</w:t>
      </w:r>
      <w:r>
        <w:rPr>
          <w:color w:val="1C1C1C"/>
          <w:spacing w:val="-53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Head Teach</w:t>
      </w:r>
      <w:r>
        <w:rPr>
          <w:color w:val="1C1C1C"/>
        </w:rPr>
        <w:t>er, Music Co-</w:t>
      </w:r>
      <w:proofErr w:type="spellStart"/>
      <w:r>
        <w:rPr>
          <w:color w:val="1C1C1C"/>
        </w:rPr>
        <w:t>ordinator</w:t>
      </w:r>
      <w:proofErr w:type="spellEnd"/>
      <w:r>
        <w:rPr>
          <w:color w:val="1C1C1C"/>
          <w:spacing w:val="1"/>
        </w:rPr>
        <w:t xml:space="preserve"> </w:t>
      </w:r>
      <w:r>
        <w:rPr>
          <w:color w:val="1C1C1C"/>
        </w:rPr>
        <w:t>and all teaching staff to ensure appropriate coverage of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curriculum</w:t>
      </w:r>
      <w:r>
        <w:rPr>
          <w:color w:val="1C1C1C"/>
          <w:spacing w:val="9"/>
        </w:rPr>
        <w:t xml:space="preserve"> </w:t>
      </w:r>
      <w:r>
        <w:rPr>
          <w:color w:val="1C1C1C"/>
        </w:rPr>
        <w:t>and</w:t>
      </w:r>
      <w:r>
        <w:rPr>
          <w:color w:val="1C1C1C"/>
          <w:spacing w:val="2"/>
        </w:rPr>
        <w:t xml:space="preserve"> </w:t>
      </w:r>
      <w:r>
        <w:rPr>
          <w:color w:val="1C1C1C"/>
        </w:rPr>
        <w:t>the</w:t>
      </w:r>
      <w:r>
        <w:rPr>
          <w:color w:val="1C1C1C"/>
          <w:spacing w:val="-9"/>
        </w:rPr>
        <w:t xml:space="preserve"> </w:t>
      </w:r>
      <w:r>
        <w:rPr>
          <w:color w:val="1C1C1C"/>
        </w:rPr>
        <w:t>teaching</w:t>
      </w:r>
      <w:r>
        <w:rPr>
          <w:color w:val="1C1C1C"/>
          <w:spacing w:val="-7"/>
        </w:rPr>
        <w:t xml:space="preserve"> </w:t>
      </w:r>
      <w:r>
        <w:rPr>
          <w:color w:val="1C1C1C"/>
        </w:rPr>
        <w:t>of</w:t>
      </w:r>
      <w:r>
        <w:rPr>
          <w:color w:val="1C1C1C"/>
          <w:spacing w:val="16"/>
        </w:rPr>
        <w:t xml:space="preserve"> </w:t>
      </w:r>
      <w:r>
        <w:rPr>
          <w:color w:val="1C1C1C"/>
        </w:rPr>
        <w:t>key</w:t>
      </w:r>
      <w:r>
        <w:rPr>
          <w:color w:val="1C1C1C"/>
          <w:spacing w:val="-4"/>
        </w:rPr>
        <w:t xml:space="preserve"> </w:t>
      </w:r>
      <w:r>
        <w:rPr>
          <w:color w:val="1C1C1C"/>
        </w:rPr>
        <w:t>skills</w:t>
      </w:r>
      <w:r>
        <w:rPr>
          <w:color w:val="1C1C1C"/>
          <w:spacing w:val="-4"/>
        </w:rPr>
        <w:t xml:space="preserve"> </w:t>
      </w:r>
      <w:r>
        <w:rPr>
          <w:color w:val="1C1C1C"/>
        </w:rPr>
        <w:t>are being</w:t>
      </w:r>
      <w:r>
        <w:rPr>
          <w:color w:val="1C1C1C"/>
          <w:spacing w:val="-11"/>
        </w:rPr>
        <w:t xml:space="preserve"> </w:t>
      </w:r>
      <w:r>
        <w:rPr>
          <w:color w:val="1C1C1C"/>
        </w:rPr>
        <w:t>executed.</w:t>
      </w:r>
    </w:p>
    <w:p w:rsidR="00E24FF1" w:rsidRDefault="00E24FF1">
      <w:pPr>
        <w:pStyle w:val="BodyText"/>
        <w:rPr>
          <w:sz w:val="22"/>
        </w:rPr>
      </w:pPr>
    </w:p>
    <w:p w:rsidR="00E24FF1" w:rsidRDefault="00E24FF1">
      <w:pPr>
        <w:pStyle w:val="BodyText"/>
        <w:rPr>
          <w:sz w:val="22"/>
        </w:rPr>
      </w:pPr>
    </w:p>
    <w:p w:rsidR="00E24FF1" w:rsidRDefault="00E24FF1">
      <w:pPr>
        <w:pStyle w:val="BodyText"/>
        <w:spacing w:before="3"/>
        <w:rPr>
          <w:sz w:val="17"/>
        </w:rPr>
      </w:pPr>
    </w:p>
    <w:p w:rsidR="00E24FF1" w:rsidRDefault="00B5527B">
      <w:pPr>
        <w:pStyle w:val="BodyText"/>
        <w:tabs>
          <w:tab w:val="left" w:pos="2899"/>
        </w:tabs>
        <w:ind w:left="1340"/>
      </w:pPr>
      <w:r>
        <w:rPr>
          <w:color w:val="1C1C1C"/>
          <w:w w:val="105"/>
        </w:rPr>
        <w:t>Date</w:t>
      </w:r>
      <w:r>
        <w:rPr>
          <w:color w:val="1C1C1C"/>
          <w:spacing w:val="-13"/>
          <w:w w:val="105"/>
        </w:rPr>
        <w:t xml:space="preserve"> </w:t>
      </w:r>
      <w:r>
        <w:rPr>
          <w:color w:val="1C1C1C"/>
          <w:w w:val="105"/>
        </w:rPr>
        <w:t>of policy:</w:t>
      </w:r>
      <w:r>
        <w:rPr>
          <w:color w:val="1C1C1C"/>
          <w:w w:val="105"/>
        </w:rPr>
        <w:tab/>
        <w:t>April</w:t>
      </w:r>
      <w:r>
        <w:rPr>
          <w:color w:val="1C1C1C"/>
          <w:spacing w:val="-10"/>
          <w:w w:val="105"/>
        </w:rPr>
        <w:t xml:space="preserve"> </w:t>
      </w:r>
      <w:r>
        <w:rPr>
          <w:color w:val="1C1C1C"/>
          <w:w w:val="105"/>
        </w:rPr>
        <w:t>2020</w:t>
      </w:r>
    </w:p>
    <w:p w:rsidR="00E24FF1" w:rsidRDefault="00E24FF1">
      <w:pPr>
        <w:pStyle w:val="BodyText"/>
        <w:spacing w:before="7"/>
        <w:rPr>
          <w:sz w:val="23"/>
        </w:rPr>
      </w:pPr>
    </w:p>
    <w:p w:rsidR="00E24FF1" w:rsidRDefault="00B5527B">
      <w:pPr>
        <w:pStyle w:val="BodyText"/>
        <w:ind w:left="1335"/>
      </w:pPr>
      <w:r>
        <w:rPr>
          <w:color w:val="1C1C1C"/>
        </w:rPr>
        <w:t>Music</w:t>
      </w:r>
      <w:r>
        <w:rPr>
          <w:color w:val="1C1C1C"/>
          <w:spacing w:val="13"/>
        </w:rPr>
        <w:t xml:space="preserve"> </w:t>
      </w:r>
      <w:r>
        <w:rPr>
          <w:color w:val="1C1C1C"/>
        </w:rPr>
        <w:t>Co-</w:t>
      </w:r>
      <w:proofErr w:type="spellStart"/>
      <w:r>
        <w:rPr>
          <w:color w:val="1C1C1C"/>
        </w:rPr>
        <w:t>ordinator</w:t>
      </w:r>
      <w:proofErr w:type="spellEnd"/>
      <w:r>
        <w:rPr>
          <w:color w:val="1C1C1C"/>
        </w:rPr>
        <w:t>:</w:t>
      </w:r>
      <w:r>
        <w:rPr>
          <w:color w:val="1C1C1C"/>
          <w:spacing w:val="72"/>
        </w:rPr>
        <w:t xml:space="preserve"> </w:t>
      </w:r>
      <w:proofErr w:type="spellStart"/>
      <w:r>
        <w:rPr>
          <w:color w:val="1C1C1C"/>
        </w:rPr>
        <w:t>Mrs</w:t>
      </w:r>
      <w:proofErr w:type="spellEnd"/>
      <w:r>
        <w:rPr>
          <w:color w:val="1C1C1C"/>
          <w:spacing w:val="-17"/>
        </w:rPr>
        <w:t xml:space="preserve"> </w:t>
      </w:r>
      <w:r>
        <w:rPr>
          <w:rFonts w:ascii="Times New Roman"/>
          <w:color w:val="1C1C1C"/>
          <w:sz w:val="21"/>
        </w:rPr>
        <w:t>J</w:t>
      </w:r>
      <w:r>
        <w:rPr>
          <w:rFonts w:ascii="Times New Roman"/>
          <w:color w:val="1C1C1C"/>
          <w:spacing w:val="23"/>
          <w:sz w:val="21"/>
        </w:rPr>
        <w:t xml:space="preserve"> </w:t>
      </w:r>
      <w:proofErr w:type="gramStart"/>
      <w:r>
        <w:rPr>
          <w:color w:val="1C1C1C"/>
        </w:rPr>
        <w:t>A</w:t>
      </w:r>
      <w:proofErr w:type="gramEnd"/>
      <w:r>
        <w:rPr>
          <w:color w:val="1C1C1C"/>
          <w:spacing w:val="-5"/>
        </w:rPr>
        <w:t xml:space="preserve"> </w:t>
      </w:r>
      <w:r>
        <w:rPr>
          <w:color w:val="1C1C1C"/>
        </w:rPr>
        <w:t>Scott-</w:t>
      </w:r>
      <w:proofErr w:type="spellStart"/>
      <w:r>
        <w:rPr>
          <w:color w:val="1C1C1C"/>
        </w:rPr>
        <w:t>Blore</w:t>
      </w:r>
      <w:proofErr w:type="spellEnd"/>
    </w:p>
    <w:p w:rsidR="00E24FF1" w:rsidRDefault="00E24FF1">
      <w:pPr>
        <w:sectPr w:rsidR="00E24FF1">
          <w:pgSz w:w="11910" w:h="16840"/>
          <w:pgMar w:top="1580" w:right="0" w:bottom="280" w:left="0" w:header="720" w:footer="720" w:gutter="0"/>
          <w:cols w:space="720"/>
        </w:sectPr>
      </w:pPr>
    </w:p>
    <w:p w:rsidR="00E24FF1" w:rsidRDefault="00E24FF1">
      <w:pPr>
        <w:pStyle w:val="BodyText"/>
      </w:pPr>
    </w:p>
    <w:p w:rsidR="00E24FF1" w:rsidRDefault="00E24FF1">
      <w:pPr>
        <w:pStyle w:val="BodyText"/>
      </w:pPr>
    </w:p>
    <w:p w:rsidR="00E24FF1" w:rsidRDefault="00E24FF1">
      <w:pPr>
        <w:pStyle w:val="BodyText"/>
      </w:pPr>
    </w:p>
    <w:p w:rsidR="00E24FF1" w:rsidRDefault="00E24FF1">
      <w:pPr>
        <w:pStyle w:val="BodyText"/>
      </w:pPr>
    </w:p>
    <w:p w:rsidR="00E24FF1" w:rsidRDefault="00E24FF1">
      <w:pPr>
        <w:pStyle w:val="BodyText"/>
      </w:pPr>
    </w:p>
    <w:p w:rsidR="00E24FF1" w:rsidRDefault="00E24FF1">
      <w:pPr>
        <w:pStyle w:val="BodyText"/>
      </w:pPr>
    </w:p>
    <w:p w:rsidR="00E24FF1" w:rsidRDefault="00E24FF1">
      <w:pPr>
        <w:pStyle w:val="BodyText"/>
      </w:pPr>
    </w:p>
    <w:p w:rsidR="00E24FF1" w:rsidRDefault="00E24FF1">
      <w:pPr>
        <w:pStyle w:val="BodyText"/>
      </w:pPr>
    </w:p>
    <w:p w:rsidR="00E24FF1" w:rsidRDefault="00E24FF1">
      <w:pPr>
        <w:pStyle w:val="BodyText"/>
      </w:pPr>
    </w:p>
    <w:p w:rsidR="00E24FF1" w:rsidRDefault="00E24FF1">
      <w:pPr>
        <w:pStyle w:val="BodyText"/>
        <w:spacing w:before="4"/>
        <w:rPr>
          <w:sz w:val="17"/>
        </w:rPr>
      </w:pPr>
    </w:p>
    <w:p w:rsidR="00E24FF1" w:rsidRDefault="00E24FF1">
      <w:pPr>
        <w:pStyle w:val="BodyText"/>
        <w:rPr>
          <w:sz w:val="22"/>
        </w:rPr>
      </w:pPr>
      <w:bookmarkStart w:id="0" w:name="_GoBack"/>
      <w:bookmarkEnd w:id="0"/>
    </w:p>
    <w:p w:rsidR="00E24FF1" w:rsidRDefault="00E24FF1">
      <w:pPr>
        <w:pStyle w:val="BodyText"/>
        <w:spacing w:before="2"/>
        <w:rPr>
          <w:sz w:val="27"/>
        </w:rPr>
      </w:pPr>
    </w:p>
    <w:p w:rsidR="00E24FF1" w:rsidRDefault="00E24FF1">
      <w:pPr>
        <w:sectPr w:rsidR="00E24FF1">
          <w:pgSz w:w="11910" w:h="16840"/>
          <w:pgMar w:top="1580" w:right="0" w:bottom="280" w:left="0" w:header="720" w:footer="720" w:gutter="0"/>
          <w:cols w:space="720"/>
        </w:sectPr>
      </w:pPr>
    </w:p>
    <w:p w:rsidR="00E24FF1" w:rsidRDefault="00E24FF1">
      <w:pPr>
        <w:pStyle w:val="BodyText"/>
      </w:pPr>
    </w:p>
    <w:p w:rsidR="00E24FF1" w:rsidRDefault="00E24FF1">
      <w:pPr>
        <w:pStyle w:val="BodyText"/>
      </w:pPr>
    </w:p>
    <w:p w:rsidR="00E24FF1" w:rsidRDefault="00E24FF1">
      <w:pPr>
        <w:pStyle w:val="BodyText"/>
      </w:pPr>
    </w:p>
    <w:p w:rsidR="00E24FF1" w:rsidRDefault="00E24FF1">
      <w:pPr>
        <w:pStyle w:val="BodyText"/>
      </w:pPr>
    </w:p>
    <w:p w:rsidR="00E24FF1" w:rsidRDefault="00E24FF1">
      <w:pPr>
        <w:pStyle w:val="BodyText"/>
      </w:pPr>
    </w:p>
    <w:p w:rsidR="00E24FF1" w:rsidRDefault="00E24FF1">
      <w:pPr>
        <w:pStyle w:val="BodyText"/>
      </w:pPr>
    </w:p>
    <w:p w:rsidR="00E24FF1" w:rsidRDefault="00E24FF1">
      <w:pPr>
        <w:pStyle w:val="BodyText"/>
      </w:pPr>
    </w:p>
    <w:p w:rsidR="00E24FF1" w:rsidRDefault="00E24FF1">
      <w:pPr>
        <w:pStyle w:val="BodyText"/>
      </w:pPr>
    </w:p>
    <w:p w:rsidR="00E24FF1" w:rsidRDefault="00E24FF1">
      <w:pPr>
        <w:pStyle w:val="BodyText"/>
      </w:pPr>
    </w:p>
    <w:p w:rsidR="00E24FF1" w:rsidRDefault="00E24FF1">
      <w:pPr>
        <w:pStyle w:val="BodyText"/>
      </w:pPr>
    </w:p>
    <w:p w:rsidR="00E24FF1" w:rsidRDefault="00E24FF1">
      <w:pPr>
        <w:pStyle w:val="BodyText"/>
      </w:pPr>
    </w:p>
    <w:p w:rsidR="00E24FF1" w:rsidRDefault="00E24FF1">
      <w:pPr>
        <w:pStyle w:val="BodyText"/>
      </w:pPr>
    </w:p>
    <w:p w:rsidR="00E24FF1" w:rsidRDefault="00E24FF1">
      <w:pPr>
        <w:pStyle w:val="BodyText"/>
      </w:pPr>
    </w:p>
    <w:p w:rsidR="00E24FF1" w:rsidRDefault="00E24FF1">
      <w:pPr>
        <w:pStyle w:val="BodyText"/>
      </w:pPr>
    </w:p>
    <w:p w:rsidR="00E24FF1" w:rsidRDefault="00E24FF1">
      <w:pPr>
        <w:pStyle w:val="BodyText"/>
      </w:pPr>
    </w:p>
    <w:p w:rsidR="00E24FF1" w:rsidRDefault="00E24FF1">
      <w:pPr>
        <w:pStyle w:val="BodyText"/>
      </w:pPr>
    </w:p>
    <w:p w:rsidR="00E24FF1" w:rsidRDefault="00E24FF1">
      <w:pPr>
        <w:pStyle w:val="BodyText"/>
        <w:spacing w:before="1"/>
        <w:rPr>
          <w:sz w:val="22"/>
        </w:rPr>
      </w:pPr>
    </w:p>
    <w:p w:rsidR="00E24FF1" w:rsidRDefault="00B5527B">
      <w:pPr>
        <w:pStyle w:val="BodyText"/>
      </w:pPr>
      <w:r>
        <w:rPr>
          <w:noProof/>
          <w:lang w:val="en-GB" w:eastAsia="en-GB"/>
        </w:rPr>
        <w:drawing>
          <wp:inline distT="0" distB="0" distL="0" distR="0">
            <wp:extent cx="7395032" cy="7008876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95032" cy="7008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4FF1" w:rsidRDefault="00E24FF1">
      <w:pPr>
        <w:sectPr w:rsidR="00E24FF1">
          <w:pgSz w:w="11910" w:h="16840"/>
          <w:pgMar w:top="1580" w:right="0" w:bottom="0" w:left="0" w:header="720" w:footer="720" w:gutter="0"/>
          <w:cols w:space="720"/>
        </w:sectPr>
      </w:pPr>
    </w:p>
    <w:p w:rsidR="00E24FF1" w:rsidRDefault="00E24FF1">
      <w:pPr>
        <w:pStyle w:val="BodyText"/>
        <w:spacing w:before="6"/>
        <w:rPr>
          <w:sz w:val="18"/>
        </w:rPr>
      </w:pPr>
    </w:p>
    <w:p w:rsidR="00E24FF1" w:rsidRDefault="00E24FF1">
      <w:pPr>
        <w:spacing w:line="326" w:lineRule="auto"/>
        <w:jc w:val="both"/>
        <w:rPr>
          <w:sz w:val="25"/>
        </w:rPr>
        <w:sectPr w:rsidR="00E24FF1">
          <w:pgSz w:w="11910" w:h="16840"/>
          <w:pgMar w:top="1240" w:right="0" w:bottom="280" w:left="0" w:header="720" w:footer="720" w:gutter="0"/>
          <w:cols w:space="720"/>
        </w:sectPr>
      </w:pPr>
    </w:p>
    <w:p w:rsidR="00E24FF1" w:rsidRDefault="00B5527B">
      <w:pPr>
        <w:pStyle w:val="BodyText"/>
        <w:spacing w:before="4"/>
        <w:rPr>
          <w:sz w:val="17"/>
        </w:rPr>
      </w:pPr>
      <w:r>
        <w:rPr>
          <w:noProof/>
          <w:lang w:val="en-GB" w:eastAsia="en-GB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335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24FF1">
      <w:pgSz w:w="11910" w:h="16840"/>
      <w:pgMar w:top="158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EB0470"/>
    <w:multiLevelType w:val="hybridMultilevel"/>
    <w:tmpl w:val="CAE8D48A"/>
    <w:lvl w:ilvl="0" w:tplc="305EFA2A">
      <w:numFmt w:val="bullet"/>
      <w:lvlText w:val="•"/>
      <w:lvlJc w:val="left"/>
      <w:pPr>
        <w:ind w:left="2108" w:hanging="371"/>
      </w:pPr>
      <w:rPr>
        <w:rFonts w:ascii="Arial" w:eastAsia="Arial" w:hAnsi="Arial" w:cs="Arial" w:hint="default"/>
        <w:b w:val="0"/>
        <w:bCs w:val="0"/>
        <w:i w:val="0"/>
        <w:iCs w:val="0"/>
        <w:color w:val="1C1C1C"/>
        <w:w w:val="104"/>
        <w:sz w:val="20"/>
        <w:szCs w:val="20"/>
      </w:rPr>
    </w:lvl>
    <w:lvl w:ilvl="1" w:tplc="E1AE6800">
      <w:numFmt w:val="bullet"/>
      <w:lvlText w:val="•"/>
      <w:lvlJc w:val="left"/>
      <w:pPr>
        <w:ind w:left="3080" w:hanging="371"/>
      </w:pPr>
      <w:rPr>
        <w:rFonts w:hint="default"/>
      </w:rPr>
    </w:lvl>
    <w:lvl w:ilvl="2" w:tplc="214E2E4A">
      <w:numFmt w:val="bullet"/>
      <w:lvlText w:val="•"/>
      <w:lvlJc w:val="left"/>
      <w:pPr>
        <w:ind w:left="4060" w:hanging="371"/>
      </w:pPr>
      <w:rPr>
        <w:rFonts w:hint="default"/>
      </w:rPr>
    </w:lvl>
    <w:lvl w:ilvl="3" w:tplc="56EAD89E">
      <w:numFmt w:val="bullet"/>
      <w:lvlText w:val="•"/>
      <w:lvlJc w:val="left"/>
      <w:pPr>
        <w:ind w:left="5041" w:hanging="371"/>
      </w:pPr>
      <w:rPr>
        <w:rFonts w:hint="default"/>
      </w:rPr>
    </w:lvl>
    <w:lvl w:ilvl="4" w:tplc="D7824206">
      <w:numFmt w:val="bullet"/>
      <w:lvlText w:val="•"/>
      <w:lvlJc w:val="left"/>
      <w:pPr>
        <w:ind w:left="6021" w:hanging="371"/>
      </w:pPr>
      <w:rPr>
        <w:rFonts w:hint="default"/>
      </w:rPr>
    </w:lvl>
    <w:lvl w:ilvl="5" w:tplc="758CF336">
      <w:numFmt w:val="bullet"/>
      <w:lvlText w:val="•"/>
      <w:lvlJc w:val="left"/>
      <w:pPr>
        <w:ind w:left="7002" w:hanging="371"/>
      </w:pPr>
      <w:rPr>
        <w:rFonts w:hint="default"/>
      </w:rPr>
    </w:lvl>
    <w:lvl w:ilvl="6" w:tplc="FCE6A3A0">
      <w:numFmt w:val="bullet"/>
      <w:lvlText w:val="•"/>
      <w:lvlJc w:val="left"/>
      <w:pPr>
        <w:ind w:left="7982" w:hanging="371"/>
      </w:pPr>
      <w:rPr>
        <w:rFonts w:hint="default"/>
      </w:rPr>
    </w:lvl>
    <w:lvl w:ilvl="7" w:tplc="A70862D2">
      <w:numFmt w:val="bullet"/>
      <w:lvlText w:val="•"/>
      <w:lvlJc w:val="left"/>
      <w:pPr>
        <w:ind w:left="8962" w:hanging="371"/>
      </w:pPr>
      <w:rPr>
        <w:rFonts w:hint="default"/>
      </w:rPr>
    </w:lvl>
    <w:lvl w:ilvl="8" w:tplc="6604026E">
      <w:numFmt w:val="bullet"/>
      <w:lvlText w:val="•"/>
      <w:lvlJc w:val="left"/>
      <w:pPr>
        <w:ind w:left="9943" w:hanging="37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FF1"/>
    <w:rsid w:val="00B5527B"/>
    <w:rsid w:val="00E24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1C6F9"/>
  <w15:docId w15:val="{3AB27594-E88A-4451-8B13-EBAA5B7A5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before="91"/>
      <w:ind w:left="1401"/>
      <w:outlineLvl w:val="0"/>
    </w:pPr>
    <w:rPr>
      <w:sz w:val="28"/>
      <w:szCs w:val="28"/>
      <w:u w:val="single" w:color="000000"/>
    </w:rPr>
  </w:style>
  <w:style w:type="paragraph" w:styleId="Heading2">
    <w:name w:val="heading 2"/>
    <w:basedOn w:val="Normal"/>
    <w:uiPriority w:val="1"/>
    <w:qFormat/>
    <w:pPr>
      <w:spacing w:before="1"/>
      <w:ind w:left="1337"/>
      <w:outlineLvl w:val="1"/>
    </w:pPr>
    <w:rPr>
      <w:b/>
      <w:bCs/>
      <w:sz w:val="25"/>
      <w:szCs w:val="25"/>
    </w:rPr>
  </w:style>
  <w:style w:type="paragraph" w:styleId="Heading3">
    <w:name w:val="heading 3"/>
    <w:basedOn w:val="Normal"/>
    <w:uiPriority w:val="1"/>
    <w:qFormat/>
    <w:pPr>
      <w:ind w:left="1343"/>
      <w:outlineLvl w:val="2"/>
    </w:pPr>
    <w:rPr>
      <w:b/>
      <w:b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"/>
    <w:qFormat/>
    <w:pPr>
      <w:spacing w:before="173"/>
      <w:ind w:left="3829" w:right="3660"/>
      <w:jc w:val="center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ind w:left="2072" w:hanging="366"/>
    </w:pPr>
  </w:style>
  <w:style w:type="paragraph" w:customStyle="1" w:styleId="TableParagraph">
    <w:name w:val="Table Paragraph"/>
    <w:basedOn w:val="Normal"/>
    <w:uiPriority w:val="1"/>
    <w:qFormat/>
    <w:pPr>
      <w:spacing w:before="38"/>
      <w:ind w:left="11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1252</Words>
  <Characters>7139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SKM_C300i21070708281</vt:lpstr>
    </vt:vector>
  </TitlesOfParts>
  <Company/>
  <LinksUpToDate>false</LinksUpToDate>
  <CharactersWithSpaces>8375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SKM_C300i21070708281</dc:title>
  <dc:creator>nclark</dc:creator>
  <cp:lastModifiedBy>nclark</cp:lastModifiedBy>
  <cp:revision>2</cp:revision>
  <dcterms:created xsi:type="dcterms:W3CDTF">2021-09-02T13:16:00Z</dcterms:created>
  <dcterms:modified xsi:type="dcterms:W3CDTF">2021-09-02T13:16:00Z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2021-07-07T00:00:00Z</vt:filetime>
  </property>
  <property fmtid="{D5CDD505-2E9C-101B-9397-08002B2CF9AE}" pid="3" name="Creator">
    <vt:lpwstr>KM_C300i</vt:lpwstr>
  </property>
  <property fmtid="{D5CDD505-2E9C-101B-9397-08002B2CF9AE}" pid="4" name="LastSaved">
    <vt:filetime>2021-09-02T00:00:00Z</vt:filetime>
  </property>
</Properties>
</file>