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7006FA">
        <w:trPr>
          <w:jc w:val="center"/>
        </w:trPr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331FCA01" w:rsidR="007006FA" w:rsidRDefault="00D82354" w:rsidP="00D82354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085C3EFC" w:rsidR="007006FA" w:rsidRDefault="00D82354" w:rsidP="00D82354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496C1E15" w:rsidR="007006FA" w:rsidRDefault="00D82354" w:rsidP="00D82354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7F99C6CA" w:rsidR="007006FA" w:rsidRDefault="00D82354" w:rsidP="00D82354">
            <w:pPr>
              <w:jc w:val="center"/>
            </w:pPr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5E009B">
        <w:tc>
          <w:tcPr>
            <w:tcW w:w="9016" w:type="dxa"/>
            <w:shd w:val="clear" w:color="auto" w:fill="FFFF00"/>
          </w:tcPr>
          <w:p w14:paraId="3A8589EF" w14:textId="291829AC" w:rsidR="00E73C05" w:rsidRPr="000E4539" w:rsidRDefault="003C21C0" w:rsidP="007006FA">
            <w:pPr>
              <w:jc w:val="center"/>
              <w:rPr>
                <w:b/>
                <w:bCs/>
                <w:sz w:val="52"/>
                <w:szCs w:val="52"/>
              </w:rPr>
            </w:pPr>
            <w:r>
              <w:rPr>
                <w:b/>
                <w:bCs/>
                <w:sz w:val="32"/>
                <w:szCs w:val="32"/>
              </w:rPr>
              <w:t xml:space="preserve"> </w:t>
            </w:r>
            <w:r w:rsidR="000E4539" w:rsidRPr="000E4539">
              <w:rPr>
                <w:b/>
                <w:bCs/>
                <w:sz w:val="52"/>
                <w:szCs w:val="52"/>
              </w:rPr>
              <w:t>From Ice to Insight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673A96ED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DF3E32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                  </w:t>
            </w:r>
            <w:r w:rsidR="000E453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Teacher:</w:t>
            </w:r>
            <w:r w:rsidR="00E73C05">
              <w:rPr>
                <w:sz w:val="24"/>
                <w:szCs w:val="24"/>
              </w:rPr>
              <w:t xml:space="preserve"> Mr</w:t>
            </w:r>
            <w:r w:rsidR="00E81772">
              <w:rPr>
                <w:sz w:val="24"/>
                <w:szCs w:val="24"/>
              </w:rPr>
              <w:t>s</w:t>
            </w:r>
            <w:r w:rsidR="00F46CED">
              <w:rPr>
                <w:sz w:val="24"/>
                <w:szCs w:val="24"/>
              </w:rPr>
              <w:t xml:space="preserve"> Mistry</w:t>
            </w:r>
            <w:r>
              <w:rPr>
                <w:sz w:val="24"/>
                <w:szCs w:val="24"/>
              </w:rPr>
              <w:t xml:space="preserve">                 </w:t>
            </w:r>
            <w:r w:rsidR="000E4539">
              <w:rPr>
                <w:sz w:val="24"/>
                <w:szCs w:val="24"/>
              </w:rPr>
              <w:t xml:space="preserve">                      </w:t>
            </w:r>
            <w:r>
              <w:rPr>
                <w:sz w:val="24"/>
                <w:szCs w:val="24"/>
              </w:rPr>
              <w:t>Autumn Term 1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54106" w14:paraId="577BCBB1" w14:textId="77777777" w:rsidTr="00754106">
        <w:tc>
          <w:tcPr>
            <w:tcW w:w="4508" w:type="dxa"/>
          </w:tcPr>
          <w:p w14:paraId="7AC7C185" w14:textId="77777777" w:rsidR="00EA3FD5" w:rsidRPr="00EA3FD5" w:rsidRDefault="00EA3FD5" w:rsidP="00EA3FD5">
            <w:r w:rsidRPr="00EA3FD5">
              <w:t>Character descriptions </w:t>
            </w:r>
          </w:p>
          <w:p w14:paraId="5C580A65" w14:textId="77777777" w:rsidR="00EA3FD5" w:rsidRPr="00EA3FD5" w:rsidRDefault="00EA3FD5" w:rsidP="00EA3FD5">
            <w:r w:rsidRPr="00EA3FD5">
              <w:t>Using powerful adjectives </w:t>
            </w:r>
          </w:p>
          <w:p w14:paraId="3893A0EE" w14:textId="77777777" w:rsidR="00EA3FD5" w:rsidRPr="00EA3FD5" w:rsidRDefault="00EA3FD5" w:rsidP="00EA3FD5">
            <w:r w:rsidRPr="00EA3FD5">
              <w:t>Understanding antonym and synonym </w:t>
            </w:r>
          </w:p>
          <w:p w14:paraId="129194F1" w14:textId="77777777" w:rsidR="00EA3FD5" w:rsidRPr="00EA3FD5" w:rsidRDefault="00EA3FD5" w:rsidP="00EA3FD5">
            <w:r w:rsidRPr="00EA3FD5">
              <w:t>Planning, writing and editing a short story </w:t>
            </w:r>
          </w:p>
          <w:p w14:paraId="760BAA27" w14:textId="77777777" w:rsidR="00EA3FD5" w:rsidRPr="00EA3FD5" w:rsidRDefault="00EA3FD5" w:rsidP="00EA3FD5">
            <w:r w:rsidRPr="00EA3FD5">
              <w:t>Writing a diary entry </w:t>
            </w:r>
          </w:p>
          <w:p w14:paraId="388B9ABF" w14:textId="77777777" w:rsidR="00EA3FD5" w:rsidRPr="00EA3FD5" w:rsidRDefault="00EA3FD5" w:rsidP="00EA3FD5">
            <w:r w:rsidRPr="00EA3FD5">
              <w:t>Writing a persuasive letter</w:t>
            </w:r>
          </w:p>
          <w:p w14:paraId="5EBC5F89" w14:textId="77777777" w:rsidR="00EA3FD5" w:rsidRPr="00EA3FD5" w:rsidRDefault="00EA3FD5" w:rsidP="00EA3FD5">
            <w:r w:rsidRPr="00EA3FD5">
              <w:t>Using persuasive adverbs</w:t>
            </w:r>
          </w:p>
          <w:p w14:paraId="7BA9F5EA" w14:textId="77777777" w:rsidR="00EA3FD5" w:rsidRPr="00EA3FD5" w:rsidRDefault="00EA3FD5" w:rsidP="00EA3FD5">
            <w:r w:rsidRPr="00EA3FD5">
              <w:t>Using emotive vocabulary </w:t>
            </w:r>
          </w:p>
          <w:p w14:paraId="6358F370" w14:textId="707C5AA6" w:rsidR="00700124" w:rsidRPr="00EA3FD5" w:rsidRDefault="00EA3FD5" w:rsidP="00EA3FD5">
            <w:r w:rsidRPr="00EA3FD5">
              <w:t>Forming different types of sentences  </w:t>
            </w:r>
          </w:p>
        </w:tc>
        <w:tc>
          <w:tcPr>
            <w:tcW w:w="4508" w:type="dxa"/>
          </w:tcPr>
          <w:p w14:paraId="6082BACE" w14:textId="77777777" w:rsidR="00EA3FD5" w:rsidRPr="00EA3FD5" w:rsidRDefault="00EA3FD5" w:rsidP="00EA3FD5">
            <w:r w:rsidRPr="00EA3FD5">
              <w:t>Hundreds, Tens, Ones</w:t>
            </w:r>
          </w:p>
          <w:p w14:paraId="124561FB" w14:textId="77777777" w:rsidR="00EA3FD5" w:rsidRPr="00EA3FD5" w:rsidRDefault="00EA3FD5" w:rsidP="00EA3FD5">
            <w:r w:rsidRPr="00EA3FD5">
              <w:t>Represent and partition numbers up to 10,000</w:t>
            </w:r>
          </w:p>
          <w:p w14:paraId="0ACC984D" w14:textId="77777777" w:rsidR="00EA3FD5" w:rsidRPr="00EA3FD5" w:rsidRDefault="00EA3FD5" w:rsidP="00EA3FD5">
            <w:r w:rsidRPr="00EA3FD5">
              <w:t xml:space="preserve">Finding 1, 10, 100, 1,000 more </w:t>
            </w:r>
            <w:proofErr w:type="spellStart"/>
            <w:r w:rsidRPr="00EA3FD5">
              <w:t>r</w:t>
            </w:r>
            <w:proofErr w:type="spellEnd"/>
            <w:r w:rsidRPr="00EA3FD5">
              <w:t xml:space="preserve"> less than a number </w:t>
            </w:r>
          </w:p>
          <w:p w14:paraId="65FB8BB3" w14:textId="77777777" w:rsidR="00EA3FD5" w:rsidRPr="00EA3FD5" w:rsidRDefault="00EA3FD5" w:rsidP="00EA3FD5">
            <w:r w:rsidRPr="00EA3FD5">
              <w:t>Number lines</w:t>
            </w:r>
          </w:p>
          <w:p w14:paraId="7E2B4809" w14:textId="77777777" w:rsidR="00EA3FD5" w:rsidRPr="00EA3FD5" w:rsidRDefault="00EA3FD5" w:rsidP="00EA3FD5">
            <w:r w:rsidRPr="00EA3FD5">
              <w:t>Estimating on a number line </w:t>
            </w:r>
          </w:p>
          <w:p w14:paraId="5D7784B1" w14:textId="77777777" w:rsidR="00EA3FD5" w:rsidRPr="00EA3FD5" w:rsidRDefault="00EA3FD5" w:rsidP="00EA3FD5">
            <w:r w:rsidRPr="00EA3FD5">
              <w:t>Compare and order numbers </w:t>
            </w:r>
          </w:p>
          <w:p w14:paraId="4D2A6B38" w14:textId="77777777" w:rsidR="00EA3FD5" w:rsidRPr="00EA3FD5" w:rsidRDefault="00EA3FD5" w:rsidP="00EA3FD5">
            <w:r w:rsidRPr="00EA3FD5">
              <w:t>Rounding to the nearest 10, 100, 1,000</w:t>
            </w:r>
          </w:p>
          <w:p w14:paraId="6F6012EA" w14:textId="77777777" w:rsidR="00EA3FD5" w:rsidRPr="00EA3FD5" w:rsidRDefault="00EA3FD5" w:rsidP="00EA3FD5">
            <w:r w:rsidRPr="00EA3FD5">
              <w:t>Roman Numerals </w:t>
            </w:r>
          </w:p>
          <w:p w14:paraId="53C29776" w14:textId="77777777" w:rsidR="00EA3FD5" w:rsidRPr="00EA3FD5" w:rsidRDefault="00EA3FD5" w:rsidP="00EA3FD5">
            <w:r w:rsidRPr="00EA3FD5">
              <w:t>Adding and subtracting 1, 10, 100, 1,000 and across a boundary</w:t>
            </w:r>
          </w:p>
          <w:p w14:paraId="667FFF8E" w14:textId="6883AB25" w:rsidR="005E009B" w:rsidRDefault="00EA3FD5" w:rsidP="000E4539">
            <w:r w:rsidRPr="00EA3FD5">
              <w:t>Adding and subtracting up to two 4-digit numbers (with exchange)</w:t>
            </w:r>
            <w:bookmarkStart w:id="0" w:name="_GoBack"/>
            <w:bookmarkEnd w:id="0"/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70DDF218" w14:textId="0EC94532" w:rsidR="00F46CED" w:rsidRDefault="000E4539" w:rsidP="000E4539">
            <w:pPr>
              <w:rPr>
                <w:b/>
                <w:bCs/>
                <w:sz w:val="24"/>
                <w:szCs w:val="24"/>
              </w:rPr>
            </w:pPr>
            <w:r w:rsidRPr="000E4539">
              <w:rPr>
                <w:b/>
                <w:bCs/>
                <w:sz w:val="24"/>
                <w:szCs w:val="24"/>
              </w:rPr>
              <w:t xml:space="preserve">Who lives in Antarctica? </w:t>
            </w:r>
          </w:p>
          <w:p w14:paraId="25B01604" w14:textId="77777777" w:rsidR="000E4539" w:rsidRDefault="000E4539" w:rsidP="000E4539">
            <w:pPr>
              <w:rPr>
                <w:b/>
                <w:bCs/>
                <w:sz w:val="24"/>
                <w:szCs w:val="24"/>
              </w:rPr>
            </w:pPr>
          </w:p>
          <w:p w14:paraId="6AD1F25D" w14:textId="7B7495E9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understand the position and significance of lines of latitude.</w:t>
            </w:r>
          </w:p>
          <w:p w14:paraId="41B08E9D" w14:textId="57A5E01C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describe the location and physical features of Antarctica.</w:t>
            </w:r>
          </w:p>
          <w:p w14:paraId="5F5F91C7" w14:textId="5DF84E6A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describe the human features of Antarctica.</w:t>
            </w:r>
          </w:p>
          <w:p w14:paraId="55947AB3" w14:textId="0DE3F06C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use four-figure grid references to plot Shackleton’s route to Antarctica.</w:t>
            </w:r>
          </w:p>
          <w:p w14:paraId="5F647E1C" w14:textId="40F9A7EB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plan a simple route on a map using compass points.</w:t>
            </w:r>
          </w:p>
          <w:p w14:paraId="59AB9BA6" w14:textId="2556C95E" w:rsidR="000E4539" w:rsidRPr="000E4539" w:rsidRDefault="000E4539" w:rsidP="000E4539">
            <w:pPr>
              <w:rPr>
                <w:sz w:val="24"/>
                <w:szCs w:val="24"/>
              </w:rPr>
            </w:pPr>
            <w:r w:rsidRPr="000E4539">
              <w:rPr>
                <w:sz w:val="24"/>
                <w:szCs w:val="24"/>
              </w:rPr>
              <w:t>To follow instructions involving compass points and map a simple route.</w:t>
            </w:r>
          </w:p>
          <w:p w14:paraId="6A47806C" w14:textId="77777777" w:rsidR="000E4539" w:rsidRDefault="000E4539" w:rsidP="000E4539"/>
          <w:p w14:paraId="0AD11E92" w14:textId="0337ADC5" w:rsidR="000E4539" w:rsidRPr="00F46CED" w:rsidRDefault="000E4539" w:rsidP="000E4539"/>
        </w:tc>
        <w:tc>
          <w:tcPr>
            <w:tcW w:w="4485" w:type="dxa"/>
          </w:tcPr>
          <w:p w14:paraId="49C79A8B" w14:textId="77777777" w:rsidR="005E009B" w:rsidRPr="000E4539" w:rsidRDefault="005514EA" w:rsidP="005E009B">
            <w:pPr>
              <w:shd w:val="clear" w:color="auto" w:fill="FFFFFF"/>
              <w:spacing w:after="75"/>
              <w:rPr>
                <w:b/>
                <w:bCs/>
                <w:sz w:val="24"/>
                <w:szCs w:val="24"/>
              </w:rPr>
            </w:pPr>
            <w:r w:rsidRPr="000E4539">
              <w:rPr>
                <w:b/>
                <w:bCs/>
                <w:sz w:val="24"/>
                <w:szCs w:val="24"/>
              </w:rPr>
              <w:t xml:space="preserve">Animals including humans (4) </w:t>
            </w:r>
          </w:p>
          <w:p w14:paraId="606391D9" w14:textId="77777777" w:rsidR="000E4539" w:rsidRDefault="000E4539" w:rsidP="005E009B">
            <w:pPr>
              <w:shd w:val="clear" w:color="auto" w:fill="FFFFFF"/>
              <w:spacing w:after="75"/>
              <w:rPr>
                <w:b/>
                <w:bCs/>
              </w:rPr>
            </w:pPr>
          </w:p>
          <w:p w14:paraId="2594006D" w14:textId="55F8FF83" w:rsidR="005514EA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Identify the organs in the digestive system</w:t>
            </w:r>
          </w:p>
          <w:p w14:paraId="5CBBA178" w14:textId="0D742DD2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Describe the function of the main organs in the digestive system</w:t>
            </w:r>
          </w:p>
          <w:p w14:paraId="6D17CE53" w14:textId="25A6ED2D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Identify the types of human teeth and their function.</w:t>
            </w:r>
          </w:p>
          <w:p w14:paraId="75700249" w14:textId="6C8CE690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Investigate the effects of different liquids on the teeth</w:t>
            </w:r>
          </w:p>
          <w:p w14:paraId="70FD6BCE" w14:textId="36E697CB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Understand food chains</w:t>
            </w:r>
          </w:p>
          <w:p w14:paraId="645C71CC" w14:textId="73B467F8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rPr>
                <w:rFonts w:eastAsia="Times New Roman" w:cstheme="minorHAnsi"/>
                <w:color w:val="0B0C0C"/>
                <w:lang w:eastAsia="en-GB"/>
              </w:rPr>
              <w:t>Explore food webs</w:t>
            </w:r>
          </w:p>
          <w:p w14:paraId="4CDEFD27" w14:textId="77777777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  <w:p w14:paraId="1B7B1B58" w14:textId="77777777" w:rsidR="0071611F" w:rsidRDefault="0071611F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  <w:p w14:paraId="43432B91" w14:textId="7883924E" w:rsidR="005514EA" w:rsidRPr="005E009B" w:rsidRDefault="005514EA" w:rsidP="005E009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</w:p>
        </w:tc>
      </w:tr>
    </w:tbl>
    <w:p w14:paraId="1F1CFEEA" w14:textId="2636CE7F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321BFEA0" w14:textId="77777777" w:rsidR="00754106" w:rsidRPr="003C21C0" w:rsidRDefault="00C9475B" w:rsidP="00C9475B">
            <w:pPr>
              <w:rPr>
                <w:rFonts w:cstheme="minorHAnsi"/>
                <w:b/>
                <w:bCs/>
              </w:rPr>
            </w:pPr>
            <w:r w:rsidRPr="003C21C0">
              <w:rPr>
                <w:rFonts w:cstheme="minorHAnsi"/>
                <w:b/>
                <w:bCs/>
                <w:color w:val="C00000"/>
              </w:rPr>
              <w:t xml:space="preserve">Unit L2.3 </w:t>
            </w:r>
            <w:r w:rsidRPr="003C21C0">
              <w:rPr>
                <w:rFonts w:cstheme="minorHAnsi"/>
                <w:b/>
                <w:bCs/>
              </w:rPr>
              <w:t>What is the ‘Trinity’ and why is it important to Christians?</w:t>
            </w:r>
          </w:p>
          <w:p w14:paraId="078C10ED" w14:textId="77777777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 xml:space="preserve">Make sense of belief: </w:t>
            </w:r>
          </w:p>
          <w:p w14:paraId="68A203AF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• Recognise what a ‘Gospel’ is and give an example of the kinds of stories it contains </w:t>
            </w:r>
          </w:p>
          <w:p w14:paraId="49602A14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• Offer suggestions about what texts about baptism and Trinity mean </w:t>
            </w:r>
          </w:p>
          <w:p w14:paraId="3D99B4D0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 xml:space="preserve">• Give examples of what these texts mean to some Christians today </w:t>
            </w:r>
          </w:p>
          <w:p w14:paraId="2850303C" w14:textId="77777777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>Understand the impact:</w:t>
            </w:r>
          </w:p>
          <w:p w14:paraId="61DB588C" w14:textId="77777777" w:rsid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lastRenderedPageBreak/>
              <w:t xml:space="preserve"> • Describe how Christians show their beliefs about God the Trinity in worship in different ways (in baptism and prayer, for example) and in the way they live </w:t>
            </w:r>
          </w:p>
          <w:p w14:paraId="6B9AC3DB" w14:textId="77777777" w:rsidR="00C9475B" w:rsidRDefault="00C9475B" w:rsidP="00C9475B">
            <w:pPr>
              <w:rPr>
                <w:rFonts w:cstheme="minorHAnsi"/>
              </w:rPr>
            </w:pPr>
          </w:p>
          <w:p w14:paraId="596FB4E1" w14:textId="2D7AFA26" w:rsidR="00C9475B" w:rsidRPr="00C9475B" w:rsidRDefault="00C9475B" w:rsidP="00C9475B">
            <w:pPr>
              <w:rPr>
                <w:rFonts w:cstheme="minorHAnsi"/>
                <w:b/>
                <w:bCs/>
              </w:rPr>
            </w:pPr>
            <w:r w:rsidRPr="00C9475B">
              <w:rPr>
                <w:rFonts w:cstheme="minorHAnsi"/>
                <w:b/>
                <w:bCs/>
              </w:rPr>
              <w:t xml:space="preserve">Make connections: </w:t>
            </w:r>
          </w:p>
          <w:p w14:paraId="1EBDCC93" w14:textId="27574145" w:rsidR="00C9475B" w:rsidRPr="00C9475B" w:rsidRDefault="00C9475B" w:rsidP="00C9475B">
            <w:pPr>
              <w:rPr>
                <w:rFonts w:cstheme="minorHAnsi"/>
              </w:rPr>
            </w:pPr>
            <w:r w:rsidRPr="00C9475B">
              <w:rPr>
                <w:rFonts w:cstheme="minorHAnsi"/>
              </w:rPr>
              <w:t>• Make links between some Bible texts studied and the idea of God in Christianity, expressing clearly some ideas of their own about what Christians believe God is like.</w:t>
            </w:r>
          </w:p>
        </w:tc>
        <w:tc>
          <w:tcPr>
            <w:tcW w:w="4508" w:type="dxa"/>
          </w:tcPr>
          <w:p w14:paraId="06C1124B" w14:textId="77777777" w:rsidR="00754106" w:rsidRDefault="00D82354">
            <w:pPr>
              <w:rPr>
                <w:b/>
                <w:bCs/>
              </w:rPr>
            </w:pPr>
            <w:r w:rsidRPr="00D82354">
              <w:rPr>
                <w:b/>
                <w:bCs/>
              </w:rPr>
              <w:lastRenderedPageBreak/>
              <w:t>Beginning and Belonging (Year A)</w:t>
            </w:r>
          </w:p>
          <w:p w14:paraId="6BA7DC9E" w14:textId="35582C86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Helping The Classroom Feel A Safe Place </w:t>
            </w:r>
          </w:p>
          <w:p w14:paraId="21C78419" w14:textId="10F2FA99" w:rsidR="00544294" w:rsidRDefault="00544294" w:rsidP="00544294">
            <w:r>
              <w:t xml:space="preserve">1. To contribute to helping the school feel like a place where everyone can learn safely and happily. </w:t>
            </w:r>
          </w:p>
          <w:p w14:paraId="7E237FBB" w14:textId="6DE92060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Building Relationships </w:t>
            </w:r>
          </w:p>
          <w:p w14:paraId="32E8222B" w14:textId="48A80866" w:rsidR="00544294" w:rsidRDefault="00544294" w:rsidP="00544294">
            <w:r>
              <w:t>2. To contribute to approaches and activities for building collaborative relationships within their class.</w:t>
            </w:r>
          </w:p>
          <w:p w14:paraId="0E73A191" w14:textId="7157117C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Coping With New Situations </w:t>
            </w:r>
          </w:p>
          <w:p w14:paraId="0509F845" w14:textId="18BD32E9" w:rsidR="00544294" w:rsidRDefault="00544294" w:rsidP="00544294">
            <w:r>
              <w:lastRenderedPageBreak/>
              <w:t>3. To recognise the emotions involved in being in a new situation and learn coping strategies.</w:t>
            </w:r>
          </w:p>
          <w:p w14:paraId="6A861235" w14:textId="01AF551E" w:rsidR="00544294" w:rsidRDefault="00544294" w:rsidP="00544294">
            <w:r>
              <w:t xml:space="preserve">4. To know how to help new people feel welcome in the class and in the school. </w:t>
            </w:r>
          </w:p>
          <w:p w14:paraId="34755C5D" w14:textId="0073AEC2" w:rsidR="00544294" w:rsidRDefault="00544294" w:rsidP="00544294">
            <w:r>
              <w:t xml:space="preserve">5. To learn strategies to help if they are in a new situation or learning something new. </w:t>
            </w:r>
          </w:p>
          <w:p w14:paraId="15651ED9" w14:textId="0D926971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Sources Of Support </w:t>
            </w:r>
          </w:p>
          <w:p w14:paraId="635D341C" w14:textId="5D4E3F8C" w:rsidR="00544294" w:rsidRDefault="00544294" w:rsidP="00544294">
            <w:r>
              <w:t xml:space="preserve">6. To identify different people in their support networks and how to ask them for help. </w:t>
            </w:r>
          </w:p>
          <w:p w14:paraId="09A508BE" w14:textId="25CDA561" w:rsidR="00544294" w:rsidRDefault="00544294" w:rsidP="00544294">
            <w:r>
              <w:t xml:space="preserve">7. To know when they might need help, how to ask for it and to have some ideas about how to help other people in different situations. </w:t>
            </w:r>
          </w:p>
          <w:p w14:paraId="1B4D0A16" w14:textId="0927F706" w:rsidR="00544294" w:rsidRPr="00544294" w:rsidRDefault="00544294" w:rsidP="00544294">
            <w:pPr>
              <w:rPr>
                <w:b/>
                <w:bCs/>
              </w:rPr>
            </w:pPr>
            <w:r w:rsidRPr="00544294">
              <w:rPr>
                <w:b/>
                <w:bCs/>
              </w:rPr>
              <w:t xml:space="preserve">Processing The Learning </w:t>
            </w:r>
          </w:p>
          <w:p w14:paraId="725DE2A4" w14:textId="7588B625" w:rsidR="00D820BF" w:rsidRPr="00D820BF" w:rsidRDefault="00544294" w:rsidP="00544294">
            <w:r>
              <w:t>8. To understand what they have learned in this unit and be able to share it.</w:t>
            </w:r>
          </w:p>
        </w:tc>
      </w:tr>
    </w:tbl>
    <w:p w14:paraId="1F9C9E0E" w14:textId="46DF20A0" w:rsidR="00754106" w:rsidRDefault="00754106" w:rsidP="00D5334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6E8570E7" w14:textId="192274B6" w:rsidR="00EA4AA2" w:rsidRPr="00EA4AA2" w:rsidRDefault="00EA4AA2" w:rsidP="00EA4AA2">
            <w:pPr>
              <w:rPr>
                <w:b/>
                <w:bCs/>
                <w:sz w:val="24"/>
                <w:szCs w:val="24"/>
              </w:rPr>
            </w:pPr>
            <w:r w:rsidRPr="00EA4AA2">
              <w:rPr>
                <w:b/>
                <w:bCs/>
                <w:sz w:val="24"/>
                <w:szCs w:val="24"/>
              </w:rPr>
              <w:t>Sculpture and 3D: Abstract, shape and space</w:t>
            </w:r>
          </w:p>
          <w:p w14:paraId="67E4E5F8" w14:textId="77777777" w:rsidR="00EA4AA2" w:rsidRPr="00EA4AA2" w:rsidRDefault="00EA4AA2" w:rsidP="00EA4AA2"/>
          <w:p w14:paraId="39A7EA3B" w14:textId="77777777" w:rsidR="00754106" w:rsidRPr="00EA4AA2" w:rsidRDefault="00EA4AA2" w:rsidP="00EA4AA2">
            <w:r w:rsidRPr="00EA4AA2">
              <w:t>To join 2D shapes to make 3D structures.</w:t>
            </w:r>
          </w:p>
          <w:p w14:paraId="2A1C37AD" w14:textId="77777777" w:rsidR="00EA4AA2" w:rsidRDefault="00EA4AA2" w:rsidP="00EA4AA2">
            <w:r w:rsidRPr="00EA4AA2">
              <w:t>To join materials in different ways when working in 3D.</w:t>
            </w:r>
          </w:p>
          <w:p w14:paraId="73B8E891" w14:textId="77777777" w:rsidR="00EA4AA2" w:rsidRDefault="00EA4AA2" w:rsidP="00EA4AA2">
            <w:r w:rsidRPr="00EA4AA2">
              <w:t>To develop ideas for 3D artwork.</w:t>
            </w:r>
          </w:p>
          <w:p w14:paraId="4F589943" w14:textId="77777777" w:rsidR="00EA4AA2" w:rsidRDefault="00EA4AA2" w:rsidP="00EA4AA2">
            <w:r w:rsidRPr="00EA4AA2">
              <w:t>To apply knowledge of sculpture when working in 3D.</w:t>
            </w:r>
          </w:p>
          <w:p w14:paraId="2D4434F5" w14:textId="12EE166D" w:rsidR="00EA4AA2" w:rsidRDefault="00EA4AA2" w:rsidP="00EA4AA2">
            <w:r w:rsidRPr="00EA4AA2">
              <w:t>To evaluate and improve an artwork.</w:t>
            </w:r>
          </w:p>
        </w:tc>
        <w:tc>
          <w:tcPr>
            <w:tcW w:w="4508" w:type="dxa"/>
          </w:tcPr>
          <w:p w14:paraId="0E45337A" w14:textId="77777777" w:rsidR="00BD4961" w:rsidRDefault="00BD4961" w:rsidP="00BD4961">
            <w:pPr>
              <w:rPr>
                <w:b/>
                <w:bCs/>
              </w:rPr>
            </w:pPr>
            <w:r w:rsidRPr="00BD4961">
              <w:rPr>
                <w:b/>
                <w:bCs/>
              </w:rPr>
              <w:t>Creating Media</w:t>
            </w:r>
            <w:r w:rsidR="00700124">
              <w:rPr>
                <w:b/>
                <w:bCs/>
              </w:rPr>
              <w:t xml:space="preserve"> - </w:t>
            </w:r>
            <w:r w:rsidRPr="00BD4961">
              <w:rPr>
                <w:b/>
                <w:bCs/>
              </w:rPr>
              <w:t>Stop Frame Animation</w:t>
            </w:r>
          </w:p>
          <w:p w14:paraId="68F50366" w14:textId="77777777" w:rsidR="00700124" w:rsidRDefault="00700124" w:rsidP="00BD4961">
            <w:pPr>
              <w:rPr>
                <w:b/>
                <w:bCs/>
              </w:rPr>
            </w:pPr>
          </w:p>
          <w:p w14:paraId="633E6BFA" w14:textId="5A5DE5EF" w:rsidR="00700124" w:rsidRPr="00700124" w:rsidRDefault="00700124" w:rsidP="00700124">
            <w:pPr>
              <w:pStyle w:val="Heading2"/>
              <w:spacing w:before="0" w:after="0"/>
              <w:outlineLvl w:val="1"/>
              <w:rPr>
                <w:rFonts w:asciiTheme="minorHAnsi" w:hAnsiTheme="minorHAnsi" w:cstheme="minorHAnsi"/>
                <w:sz w:val="22"/>
                <w:szCs w:val="22"/>
              </w:rPr>
            </w:pPr>
            <w:r w:rsidRPr="00700124">
              <w:rPr>
                <w:rFonts w:asciiTheme="minorHAnsi" w:hAnsiTheme="minorHAnsi" w:cstheme="minorHAnsi"/>
                <w:sz w:val="22"/>
                <w:szCs w:val="22"/>
              </w:rPr>
              <w:t>Learners will use a range of techniques to create a stop-frame animation using tablets. Next, they will apply those skills to create a story-based animation. This unit will conclude with learners adding other types of media to their animation, such as music and text.</w:t>
            </w:r>
          </w:p>
          <w:p w14:paraId="5829FFCA" w14:textId="77777777" w:rsidR="00700124" w:rsidRPr="00700124" w:rsidRDefault="00700124" w:rsidP="00700124">
            <w:pPr>
              <w:rPr>
                <w:rFonts w:cstheme="minorHAnsi"/>
                <w:lang w:eastAsia="en-GB"/>
              </w:rPr>
            </w:pPr>
          </w:p>
          <w:p w14:paraId="68BE8491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Can a picture move?</w:t>
            </w:r>
          </w:p>
          <w:p w14:paraId="701B8648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 xml:space="preserve">Frame by Frame </w:t>
            </w:r>
          </w:p>
          <w:p w14:paraId="21B5DD6B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What’s the story?</w:t>
            </w:r>
          </w:p>
          <w:p w14:paraId="2C9E0698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Picture Perfect</w:t>
            </w:r>
          </w:p>
          <w:p w14:paraId="2F58BA4E" w14:textId="77777777" w:rsidR="00700124" w:rsidRPr="00700124" w:rsidRDefault="00700124" w:rsidP="00BD4961">
            <w:pPr>
              <w:rPr>
                <w:rFonts w:cstheme="minorHAnsi"/>
              </w:rPr>
            </w:pPr>
            <w:r w:rsidRPr="00700124">
              <w:rPr>
                <w:rFonts w:cstheme="minorHAnsi"/>
              </w:rPr>
              <w:t>Evaluate and make it great</w:t>
            </w:r>
          </w:p>
          <w:p w14:paraId="2CB07272" w14:textId="31CDDEF7" w:rsidR="00700124" w:rsidRPr="00700124" w:rsidRDefault="00700124" w:rsidP="00BD4961">
            <w:pPr>
              <w:rPr>
                <w:b/>
                <w:bCs/>
              </w:rPr>
            </w:pPr>
            <w:r w:rsidRPr="00700124">
              <w:rPr>
                <w:rFonts w:cstheme="minorHAnsi"/>
              </w:rPr>
              <w:t>Lights, camera, action</w:t>
            </w:r>
          </w:p>
        </w:tc>
      </w:tr>
    </w:tbl>
    <w:p w14:paraId="14DBEBC7" w14:textId="77777777" w:rsidR="00D53344" w:rsidRDefault="00D5334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006FA" w14:paraId="2B5E05FF" w14:textId="77777777" w:rsidTr="007006FA">
        <w:tc>
          <w:tcPr>
            <w:tcW w:w="4508" w:type="dxa"/>
            <w:shd w:val="clear" w:color="auto" w:fill="A6A6A6" w:themeFill="background1" w:themeFillShade="A6"/>
          </w:tcPr>
          <w:p w14:paraId="3857D6CC" w14:textId="17B151C8" w:rsidR="007006FA" w:rsidRDefault="007006FA">
            <w:r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CD82707" w14:textId="418413EB" w:rsidR="007006FA" w:rsidRDefault="007006FA">
            <w:r>
              <w:t>Music</w:t>
            </w:r>
          </w:p>
        </w:tc>
      </w:tr>
      <w:tr w:rsidR="007006FA" w14:paraId="230E83B2" w14:textId="77777777" w:rsidTr="007006FA">
        <w:tc>
          <w:tcPr>
            <w:tcW w:w="4508" w:type="dxa"/>
          </w:tcPr>
          <w:p w14:paraId="1E15AF75" w14:textId="77777777" w:rsidR="00D4248F" w:rsidRDefault="00D4248F" w:rsidP="00AD7680">
            <w:pPr>
              <w:pStyle w:val="ListParagraph"/>
              <w:ind w:left="279"/>
              <w:contextualSpacing/>
            </w:pPr>
            <w:r>
              <w:rPr>
                <w:lang w:val="en-US"/>
              </w:rPr>
              <w:t>Where is France? Capital city? Waters around it? Countries bordering it? Where else in the world is French spoken?</w:t>
            </w:r>
          </w:p>
          <w:p w14:paraId="40F8DBB8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Vocab: classroom commands in French (look, listen, please sit down, </w:t>
            </w:r>
            <w:proofErr w:type="spellStart"/>
            <w:r>
              <w:rPr>
                <w:lang w:val="en-US"/>
              </w:rPr>
              <w:t>etc</w:t>
            </w:r>
            <w:proofErr w:type="spellEnd"/>
            <w:r>
              <w:rPr>
                <w:lang w:val="en-US"/>
              </w:rPr>
              <w:t>)</w:t>
            </w:r>
          </w:p>
          <w:p w14:paraId="2611FA60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Simple greetings in French (Hello, what's your name? How are you? </w:t>
            </w:r>
            <w:proofErr w:type="spellStart"/>
            <w:r>
              <w:rPr>
                <w:lang w:val="en-US"/>
              </w:rPr>
              <w:t>etc</w:t>
            </w:r>
            <w:proofErr w:type="spellEnd"/>
            <w:r>
              <w:rPr>
                <w:lang w:val="en-US"/>
              </w:rPr>
              <w:t>). Introducing questions, recapping terminology like “verbs" and “nouns".</w:t>
            </w:r>
          </w:p>
          <w:p w14:paraId="1ABEEC79" w14:textId="77777777" w:rsidR="00D4248F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>Numbers 1-20</w:t>
            </w:r>
          </w:p>
          <w:p w14:paraId="5118C1EE" w14:textId="0D85C8E5" w:rsidR="00361055" w:rsidRDefault="00D4248F" w:rsidP="00D4248F">
            <w:pPr>
              <w:pStyle w:val="ListParagraph"/>
              <w:ind w:left="639" w:hanging="360"/>
              <w:contextualSpacing/>
            </w:pPr>
            <w:r>
              <w:rPr>
                <w:rFonts w:ascii="Symbol" w:eastAsia="Symbol" w:hAnsi="Symbol" w:cs="Symbol"/>
                <w:lang w:val="en-US"/>
              </w:rPr>
              <w:t></w:t>
            </w:r>
            <w:r>
              <w:rPr>
                <w:rFonts w:ascii="Times New Roman" w:eastAsia="Symbol" w:hAnsi="Times New Roman" w:cs="Times New Roman"/>
                <w:sz w:val="14"/>
                <w:szCs w:val="14"/>
                <w:lang w:val="en-US"/>
              </w:rPr>
              <w:t xml:space="preserve">       </w:t>
            </w:r>
            <w:r>
              <w:rPr>
                <w:lang w:val="en-US"/>
              </w:rPr>
              <w:t xml:space="preserve">How to pronounce the French phonemes </w:t>
            </w:r>
            <w:r>
              <w:rPr>
                <w:b/>
                <w:bCs/>
                <w:i/>
                <w:iCs/>
                <w:lang w:val="en-US"/>
              </w:rPr>
              <w:t>oi</w:t>
            </w:r>
            <w:r>
              <w:rPr>
                <w:lang w:val="en-US"/>
              </w:rPr>
              <w:t xml:space="preserve"> ("</w:t>
            </w:r>
            <w:proofErr w:type="spellStart"/>
            <w:r>
              <w:rPr>
                <w:lang w:val="en-US"/>
              </w:rPr>
              <w:t>wah</w:t>
            </w:r>
            <w:proofErr w:type="spellEnd"/>
            <w:r>
              <w:rPr>
                <w:lang w:val="en-US"/>
              </w:rPr>
              <w:t xml:space="preserve">"), </w:t>
            </w:r>
            <w:proofErr w:type="spellStart"/>
            <w:r>
              <w:rPr>
                <w:b/>
                <w:bCs/>
                <w:i/>
                <w:iCs/>
                <w:lang w:val="en-US"/>
              </w:rPr>
              <w:t>qu</w:t>
            </w:r>
            <w:proofErr w:type="spellEnd"/>
            <w:r>
              <w:rPr>
                <w:lang w:val="en-US"/>
              </w:rPr>
              <w:t xml:space="preserve"> ("c") and </w:t>
            </w:r>
            <w:r>
              <w:rPr>
                <w:b/>
                <w:bCs/>
                <w:i/>
                <w:iCs/>
                <w:lang w:val="en-US"/>
              </w:rPr>
              <w:t>in</w:t>
            </w:r>
            <w:r>
              <w:rPr>
                <w:lang w:val="en-US"/>
              </w:rPr>
              <w:t xml:space="preserve"> ("an"), as in the French numbers “trois", “quatre" and "cinq”</w:t>
            </w:r>
          </w:p>
        </w:tc>
        <w:tc>
          <w:tcPr>
            <w:tcW w:w="4508" w:type="dxa"/>
          </w:tcPr>
          <w:p w14:paraId="532F1D4F" w14:textId="77777777" w:rsidR="005E009B" w:rsidRPr="005E009B" w:rsidRDefault="005E009B">
            <w:pPr>
              <w:rPr>
                <w:b/>
              </w:rPr>
            </w:pPr>
            <w:r w:rsidRPr="005E009B">
              <w:rPr>
                <w:b/>
              </w:rPr>
              <w:t>Pulse</w:t>
            </w:r>
          </w:p>
          <w:p w14:paraId="05C54110" w14:textId="77CCCBB1" w:rsidR="00CE2957" w:rsidRDefault="005E009B">
            <w:r w:rsidRPr="005E009B">
              <w:t>Sing and play confidently and fluently, maintaining a steady pulse.</w:t>
            </w:r>
          </w:p>
          <w:p w14:paraId="349B00D7" w14:textId="77777777" w:rsidR="005E009B" w:rsidRDefault="005E009B">
            <w:r w:rsidRPr="005E009B">
              <w:t>Follow and lead simple performance directions, demonstrating my understanding of pulse.</w:t>
            </w:r>
          </w:p>
          <w:p w14:paraId="377C79D6" w14:textId="77777777" w:rsidR="005E009B" w:rsidRDefault="005E009B">
            <w:r w:rsidRPr="005E009B">
              <w:t>Offer comments about own and others’ work and ways to improve, using appropriate musical vocabulary.</w:t>
            </w:r>
          </w:p>
          <w:p w14:paraId="13C08CF8" w14:textId="77777777" w:rsidR="005E009B" w:rsidRDefault="005E009B">
            <w:r w:rsidRPr="005E009B">
              <w:t>Maintain a part in a piece / rhythm game consisting of two or more parts.</w:t>
            </w:r>
          </w:p>
          <w:p w14:paraId="3DD4AD70" w14:textId="7600B22E" w:rsidR="005E009B" w:rsidRDefault="005E009B"/>
        </w:tc>
      </w:tr>
      <w:tr w:rsidR="00D82354" w14:paraId="4A7A6A0D" w14:textId="77777777" w:rsidTr="00522F8B">
        <w:tc>
          <w:tcPr>
            <w:tcW w:w="4508" w:type="dxa"/>
            <w:shd w:val="clear" w:color="auto" w:fill="A6A6A6" w:themeFill="background1" w:themeFillShade="A6"/>
          </w:tcPr>
          <w:p w14:paraId="1BA3A604" w14:textId="2955C4F5" w:rsidR="00D82354" w:rsidRDefault="00D82354" w:rsidP="00522F8B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024AFD5" w14:textId="38149A6D" w:rsidR="00D82354" w:rsidRDefault="00D82354" w:rsidP="00522F8B">
            <w:r>
              <w:t>Enrichment Activities</w:t>
            </w:r>
          </w:p>
        </w:tc>
      </w:tr>
      <w:tr w:rsidR="00D82354" w14:paraId="0EDA35DB" w14:textId="77777777" w:rsidTr="00522F8B">
        <w:tc>
          <w:tcPr>
            <w:tcW w:w="4508" w:type="dxa"/>
          </w:tcPr>
          <w:p w14:paraId="271D6C3F" w14:textId="77777777" w:rsidR="005C7A4F" w:rsidRPr="005C7A4F" w:rsidRDefault="005C7A4F" w:rsidP="005C7A4F">
            <w:pPr>
              <w:rPr>
                <w:b/>
                <w:bCs/>
              </w:rPr>
            </w:pPr>
            <w:r w:rsidRPr="005C7A4F">
              <w:rPr>
                <w:b/>
                <w:bCs/>
              </w:rPr>
              <w:t>Netball</w:t>
            </w:r>
          </w:p>
          <w:p w14:paraId="2ECE71BF" w14:textId="77777777" w:rsidR="005C7A4F" w:rsidRPr="005C7A4F" w:rsidRDefault="005C7A4F" w:rsidP="005C7A4F">
            <w:pPr>
              <w:rPr>
                <w:b/>
                <w:bCs/>
              </w:rPr>
            </w:pPr>
          </w:p>
          <w:p w14:paraId="40EE8374" w14:textId="77777777" w:rsidR="005C7A4F" w:rsidRPr="005C7A4F" w:rsidRDefault="005C7A4F" w:rsidP="005C7A4F">
            <w:r w:rsidRPr="005C7A4F">
              <w:t>To pass/ send a ball with increasing accuracy.</w:t>
            </w:r>
          </w:p>
          <w:p w14:paraId="1935D588" w14:textId="77777777" w:rsidR="005C7A4F" w:rsidRPr="005C7A4F" w:rsidRDefault="005C7A4F" w:rsidP="005C7A4F">
            <w:r w:rsidRPr="005C7A4F">
              <w:t>To move with the ball keeping it under control.</w:t>
            </w:r>
          </w:p>
          <w:p w14:paraId="414D7475" w14:textId="77777777" w:rsidR="005C7A4F" w:rsidRPr="005C7A4F" w:rsidRDefault="005C7A4F" w:rsidP="005C7A4F">
            <w:r w:rsidRPr="005C7A4F">
              <w:t>To pass the ball in different ways.</w:t>
            </w:r>
          </w:p>
          <w:p w14:paraId="5379933B" w14:textId="77777777" w:rsidR="005C7A4F" w:rsidRPr="005C7A4F" w:rsidRDefault="005C7A4F" w:rsidP="005C7A4F">
            <w:r w:rsidRPr="005C7A4F">
              <w:t>To find and use space well to keep possession.</w:t>
            </w:r>
          </w:p>
          <w:p w14:paraId="7A121965" w14:textId="77777777" w:rsidR="005C7A4F" w:rsidRPr="005C7A4F" w:rsidRDefault="005C7A4F" w:rsidP="005C7A4F">
            <w:r w:rsidRPr="005C7A4F">
              <w:t>To apply basic attacking and defending principles.</w:t>
            </w:r>
          </w:p>
          <w:p w14:paraId="2365252A" w14:textId="77777777" w:rsidR="005C7A4F" w:rsidRPr="005C7A4F" w:rsidRDefault="005C7A4F" w:rsidP="005C7A4F">
            <w:r w:rsidRPr="005C7A4F">
              <w:lastRenderedPageBreak/>
              <w:t>Play in small sided games, employing simple tactics</w:t>
            </w:r>
          </w:p>
          <w:p w14:paraId="7A4F7E44" w14:textId="77777777" w:rsidR="005C7A4F" w:rsidRPr="005C7A4F" w:rsidRDefault="005C7A4F" w:rsidP="005C7A4F">
            <w:pPr>
              <w:rPr>
                <w:b/>
                <w:bCs/>
              </w:rPr>
            </w:pPr>
          </w:p>
          <w:p w14:paraId="56ABF7E1" w14:textId="77777777" w:rsidR="005C7A4F" w:rsidRPr="005C7A4F" w:rsidRDefault="005C7A4F" w:rsidP="005C7A4F">
            <w:pPr>
              <w:rPr>
                <w:b/>
                <w:bCs/>
              </w:rPr>
            </w:pPr>
            <w:r w:rsidRPr="005C7A4F">
              <w:rPr>
                <w:b/>
                <w:bCs/>
              </w:rPr>
              <w:t>Circuit Training and Fitness</w:t>
            </w:r>
          </w:p>
          <w:p w14:paraId="1E515246" w14:textId="77777777" w:rsidR="005C7A4F" w:rsidRPr="005C7A4F" w:rsidRDefault="005C7A4F" w:rsidP="005C7A4F">
            <w:pPr>
              <w:rPr>
                <w:b/>
                <w:bCs/>
              </w:rPr>
            </w:pPr>
          </w:p>
          <w:p w14:paraId="30CE119C" w14:textId="77777777" w:rsidR="005C7A4F" w:rsidRPr="005C7A4F" w:rsidRDefault="005C7A4F" w:rsidP="005C7A4F">
            <w:r w:rsidRPr="005C7A4F">
              <w:t>To move at speed with control</w:t>
            </w:r>
          </w:p>
          <w:p w14:paraId="6C8660C4" w14:textId="77777777" w:rsidR="005C7A4F" w:rsidRPr="005C7A4F" w:rsidRDefault="005C7A4F" w:rsidP="005C7A4F">
            <w:r w:rsidRPr="005C7A4F">
              <w:t>To move with control when tired</w:t>
            </w:r>
          </w:p>
          <w:p w14:paraId="7A3B29E6" w14:textId="77777777" w:rsidR="005C7A4F" w:rsidRPr="005C7A4F" w:rsidRDefault="005C7A4F" w:rsidP="005C7A4F">
            <w:r w:rsidRPr="005C7A4F">
              <w:t>To perform exercises holding your own body</w:t>
            </w:r>
          </w:p>
          <w:p w14:paraId="4AC34F92" w14:textId="77777777" w:rsidR="005C7A4F" w:rsidRPr="005C7A4F" w:rsidRDefault="005C7A4F" w:rsidP="005C7A4F">
            <w:r w:rsidRPr="005C7A4F">
              <w:t>weight</w:t>
            </w:r>
          </w:p>
          <w:p w14:paraId="41D066FC" w14:textId="77777777" w:rsidR="005C7A4F" w:rsidRPr="005C7A4F" w:rsidRDefault="005C7A4F" w:rsidP="005C7A4F">
            <w:r w:rsidRPr="005C7A4F">
              <w:t>To perform exercises such as lunges, sit ups and</w:t>
            </w:r>
          </w:p>
          <w:p w14:paraId="730BAE4E" w14:textId="77777777" w:rsidR="005C7A4F" w:rsidRPr="005C7A4F" w:rsidRDefault="005C7A4F" w:rsidP="005C7A4F">
            <w:r w:rsidRPr="005C7A4F">
              <w:t>crunches</w:t>
            </w:r>
          </w:p>
          <w:p w14:paraId="222AE198" w14:textId="77777777" w:rsidR="005C7A4F" w:rsidRPr="005C7A4F" w:rsidRDefault="005C7A4F" w:rsidP="005C7A4F">
            <w:r w:rsidRPr="005C7A4F">
              <w:t>To skip using a skipping rope</w:t>
            </w:r>
          </w:p>
          <w:p w14:paraId="621D566A" w14:textId="77777777" w:rsidR="005C7A4F" w:rsidRPr="005C7A4F" w:rsidRDefault="005C7A4F" w:rsidP="005C7A4F">
            <w:r w:rsidRPr="005C7A4F">
              <w:t>To perform exercises for sustained periods of time</w:t>
            </w:r>
          </w:p>
          <w:p w14:paraId="34DDAED8" w14:textId="77777777" w:rsidR="00D82354" w:rsidRDefault="00D82354" w:rsidP="00522F8B"/>
          <w:p w14:paraId="37896671" w14:textId="77777777" w:rsidR="00D82354" w:rsidRDefault="00D82354" w:rsidP="00522F8B"/>
          <w:p w14:paraId="2D2BCBF4" w14:textId="77777777" w:rsidR="00D82354" w:rsidRDefault="00D82354" w:rsidP="00522F8B"/>
        </w:tc>
        <w:tc>
          <w:tcPr>
            <w:tcW w:w="4508" w:type="dxa"/>
          </w:tcPr>
          <w:p w14:paraId="37494155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lastRenderedPageBreak/>
              <w:t>Heritage Weekend (Worthington)</w:t>
            </w:r>
          </w:p>
          <w:p w14:paraId="105C2B08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Halloween</w:t>
            </w:r>
          </w:p>
          <w:p w14:paraId="3AEB7A85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Remembrance Sunday </w:t>
            </w:r>
          </w:p>
          <w:p w14:paraId="76C80506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St Andrew’s Day</w:t>
            </w:r>
          </w:p>
          <w:p w14:paraId="7275A6AC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Diwali</w:t>
            </w:r>
          </w:p>
          <w:p w14:paraId="2687F91D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>Macmillan Coffee Morning</w:t>
            </w:r>
          </w:p>
          <w:p w14:paraId="496CA547" w14:textId="77777777" w:rsidR="00D4248F" w:rsidRPr="00D4248F" w:rsidRDefault="00D4248F" w:rsidP="00D4248F">
            <w:pPr>
              <w:rPr>
                <w:rFonts w:cstheme="minorHAnsi"/>
                <w:sz w:val="20"/>
                <w:szCs w:val="20"/>
              </w:rPr>
            </w:pPr>
            <w:r w:rsidRPr="00D4248F">
              <w:rPr>
                <w:rFonts w:cstheme="minorHAnsi"/>
                <w:sz w:val="20"/>
                <w:szCs w:val="20"/>
              </w:rPr>
              <w:t xml:space="preserve">Anti-Bullying Week </w:t>
            </w:r>
          </w:p>
          <w:p w14:paraId="6D097D6F" w14:textId="77777777" w:rsidR="00D82354" w:rsidRDefault="00D82354" w:rsidP="00522F8B"/>
          <w:p w14:paraId="3BE3A968" w14:textId="77777777" w:rsidR="00D82354" w:rsidRDefault="00D82354" w:rsidP="00522F8B"/>
          <w:p w14:paraId="5F40B4DF" w14:textId="77777777" w:rsidR="00D82354" w:rsidRDefault="00D82354" w:rsidP="00522F8B"/>
          <w:p w14:paraId="333E6AF2" w14:textId="77777777" w:rsidR="00D82354" w:rsidRDefault="00D82354" w:rsidP="00522F8B"/>
          <w:p w14:paraId="2CC91E54" w14:textId="77777777" w:rsidR="00D82354" w:rsidRDefault="00D82354" w:rsidP="00522F8B"/>
          <w:p w14:paraId="40BBF618" w14:textId="77777777" w:rsidR="00D82354" w:rsidRDefault="00D82354" w:rsidP="00522F8B"/>
          <w:p w14:paraId="01F7DE1C" w14:textId="77777777" w:rsidR="00D82354" w:rsidRDefault="00D82354" w:rsidP="00522F8B"/>
          <w:p w14:paraId="043C0D63" w14:textId="05DCC82B" w:rsidR="00D82354" w:rsidRDefault="00D82354" w:rsidP="00522F8B"/>
        </w:tc>
      </w:tr>
    </w:tbl>
    <w:p w14:paraId="4BBE714E" w14:textId="0562F7FE" w:rsidR="007006FA" w:rsidRDefault="007006FA"/>
    <w:p w14:paraId="40D08C50" w14:textId="77777777" w:rsidR="00D82354" w:rsidRDefault="00D82354"/>
    <w:sectPr w:rsidR="00D82354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15F8D"/>
    <w:multiLevelType w:val="multilevel"/>
    <w:tmpl w:val="BE821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54165DE"/>
    <w:multiLevelType w:val="hybridMultilevel"/>
    <w:tmpl w:val="A33EE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365E3"/>
    <w:rsid w:val="000665AC"/>
    <w:rsid w:val="000C67F8"/>
    <w:rsid w:val="000E4539"/>
    <w:rsid w:val="00315086"/>
    <w:rsid w:val="00325DD8"/>
    <w:rsid w:val="00361055"/>
    <w:rsid w:val="003C21C0"/>
    <w:rsid w:val="004F7F83"/>
    <w:rsid w:val="00544294"/>
    <w:rsid w:val="005514EA"/>
    <w:rsid w:val="005C7A4F"/>
    <w:rsid w:val="005E009B"/>
    <w:rsid w:val="00700124"/>
    <w:rsid w:val="007006FA"/>
    <w:rsid w:val="0071611F"/>
    <w:rsid w:val="00754106"/>
    <w:rsid w:val="00901709"/>
    <w:rsid w:val="00A07F9E"/>
    <w:rsid w:val="00A438F1"/>
    <w:rsid w:val="00A43A08"/>
    <w:rsid w:val="00AD7680"/>
    <w:rsid w:val="00B6734B"/>
    <w:rsid w:val="00BD4961"/>
    <w:rsid w:val="00C43EF2"/>
    <w:rsid w:val="00C9475B"/>
    <w:rsid w:val="00CB6A7E"/>
    <w:rsid w:val="00CC0D52"/>
    <w:rsid w:val="00CE2957"/>
    <w:rsid w:val="00D4248F"/>
    <w:rsid w:val="00D53344"/>
    <w:rsid w:val="00D820BF"/>
    <w:rsid w:val="00D82354"/>
    <w:rsid w:val="00DF3E32"/>
    <w:rsid w:val="00E73C05"/>
    <w:rsid w:val="00E81772"/>
    <w:rsid w:val="00EA3FD5"/>
    <w:rsid w:val="00EA4AA2"/>
    <w:rsid w:val="00EC16C9"/>
    <w:rsid w:val="00F4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chartTrackingRefBased/>
  <w15:docId w15:val="{D66E6540-559F-433B-BD36-97742C4A9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0124"/>
    <w:pPr>
      <w:keepNext/>
      <w:keepLines/>
      <w:spacing w:before="360" w:after="120" w:line="276" w:lineRule="auto"/>
      <w:outlineLvl w:val="1"/>
    </w:pPr>
    <w:rPr>
      <w:rFonts w:ascii="Quicksand" w:eastAsia="Quicksand" w:hAnsi="Quicksand" w:cs="Quicksand"/>
      <w:sz w:val="32"/>
      <w:szCs w:val="3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248F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paragraph" w:customStyle="1" w:styleId="BodyTextTeacher1">
    <w:name w:val="Body Text Teacher1"/>
    <w:basedOn w:val="Normal"/>
    <w:qFormat/>
    <w:rsid w:val="00F46CED"/>
    <w:pPr>
      <w:spacing w:after="0" w:line="288" w:lineRule="auto"/>
    </w:pPr>
    <w:rPr>
      <w:rFonts w:eastAsiaTheme="minorEastAsia"/>
      <w:iCs/>
      <w:sz w:val="24"/>
      <w:szCs w:val="20"/>
      <w:lang w:val="en-US"/>
    </w:rPr>
  </w:style>
  <w:style w:type="character" w:customStyle="1" w:styleId="contentpasted0">
    <w:name w:val="contentpasted0"/>
    <w:basedOn w:val="DefaultParagraphFont"/>
    <w:rsid w:val="00700124"/>
  </w:style>
  <w:style w:type="character" w:customStyle="1" w:styleId="Heading2Char">
    <w:name w:val="Heading 2 Char"/>
    <w:basedOn w:val="DefaultParagraphFont"/>
    <w:link w:val="Heading2"/>
    <w:uiPriority w:val="9"/>
    <w:rsid w:val="00700124"/>
    <w:rPr>
      <w:rFonts w:ascii="Quicksand" w:eastAsia="Quicksand" w:hAnsi="Quicksand" w:cs="Quicksand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5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4</cp:revision>
  <dcterms:created xsi:type="dcterms:W3CDTF">2025-08-17T12:37:00Z</dcterms:created>
  <dcterms:modified xsi:type="dcterms:W3CDTF">2025-08-26T10:23:00Z</dcterms:modified>
</cp:coreProperties>
</file>