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43360D" w14:textId="77777777" w:rsidR="00754106" w:rsidRDefault="00754106"/>
    <w:tbl>
      <w:tblPr>
        <w:tblStyle w:val="TableGrid"/>
        <w:tblW w:w="0" w:type="auto"/>
        <w:tblLook w:val="04A0" w:firstRow="1" w:lastRow="0" w:firstColumn="1" w:lastColumn="0" w:noHBand="0" w:noVBand="1"/>
      </w:tblPr>
      <w:tblGrid>
        <w:gridCol w:w="9016"/>
      </w:tblGrid>
      <w:tr w:rsidR="00754106" w:rsidRPr="00754106" w14:paraId="7A827158" w14:textId="77777777" w:rsidTr="007006FA">
        <w:trPr>
          <w:trHeight w:val="958"/>
        </w:trPr>
        <w:tc>
          <w:tcPr>
            <w:tcW w:w="9016" w:type="dxa"/>
          </w:tcPr>
          <w:p w14:paraId="437BC4E2" w14:textId="53BC031D" w:rsidR="00754106" w:rsidRPr="00754106" w:rsidRDefault="007006FA">
            <w:pPr>
              <w:rPr>
                <w:color w:val="FF0000"/>
                <w:sz w:val="32"/>
                <w:szCs w:val="32"/>
              </w:rPr>
            </w:pPr>
            <w:r w:rsidRPr="00754106">
              <w:rPr>
                <w:noProof/>
                <w:color w:val="FF0000"/>
                <w:lang w:eastAsia="en-GB"/>
              </w:rPr>
              <w:drawing>
                <wp:anchor distT="0" distB="0" distL="114300" distR="114300" simplePos="0" relativeHeight="251660288" behindDoc="0" locked="0" layoutInCell="1" allowOverlap="1" wp14:anchorId="0EB081AF" wp14:editId="1BAA5481">
                  <wp:simplePos x="0" y="0"/>
                  <wp:positionH relativeFrom="column">
                    <wp:posOffset>4836795</wp:posOffset>
                  </wp:positionH>
                  <wp:positionV relativeFrom="paragraph">
                    <wp:posOffset>97790</wp:posOffset>
                  </wp:positionV>
                  <wp:extent cx="533400" cy="45847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3400" cy="458470"/>
                          </a:xfrm>
                          <a:prstGeom prst="rect">
                            <a:avLst/>
                          </a:prstGeom>
                        </pic:spPr>
                      </pic:pic>
                    </a:graphicData>
                  </a:graphic>
                  <wp14:sizeRelH relativeFrom="page">
                    <wp14:pctWidth>0</wp14:pctWidth>
                  </wp14:sizeRelH>
                  <wp14:sizeRelV relativeFrom="page">
                    <wp14:pctHeight>0</wp14:pctHeight>
                  </wp14:sizeRelV>
                </wp:anchor>
              </w:drawing>
            </w:r>
            <w:r w:rsidR="00754106" w:rsidRPr="00754106">
              <w:rPr>
                <w:noProof/>
                <w:color w:val="FF0000"/>
                <w:lang w:eastAsia="en-GB"/>
              </w:rPr>
              <w:drawing>
                <wp:anchor distT="0" distB="0" distL="114300" distR="114300" simplePos="0" relativeHeight="251658240" behindDoc="0" locked="0" layoutInCell="1" allowOverlap="1" wp14:anchorId="31049042" wp14:editId="3978DD68">
                  <wp:simplePos x="0" y="0"/>
                  <wp:positionH relativeFrom="column">
                    <wp:posOffset>150495</wp:posOffset>
                  </wp:positionH>
                  <wp:positionV relativeFrom="paragraph">
                    <wp:posOffset>97790</wp:posOffset>
                  </wp:positionV>
                  <wp:extent cx="533400" cy="458672"/>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3400" cy="458672"/>
                          </a:xfrm>
                          <a:prstGeom prst="rect">
                            <a:avLst/>
                          </a:prstGeom>
                        </pic:spPr>
                      </pic:pic>
                    </a:graphicData>
                  </a:graphic>
                  <wp14:sizeRelH relativeFrom="page">
                    <wp14:pctWidth>0</wp14:pctWidth>
                  </wp14:sizeRelH>
                  <wp14:sizeRelV relativeFrom="page">
                    <wp14:pctHeight>0</wp14:pctHeight>
                  </wp14:sizeRelV>
                </wp:anchor>
              </w:drawing>
            </w:r>
          </w:p>
          <w:p w14:paraId="01EC7176" w14:textId="07DAB4D5" w:rsidR="00754106" w:rsidRPr="00754106" w:rsidRDefault="00754106" w:rsidP="00754106">
            <w:pPr>
              <w:tabs>
                <w:tab w:val="left" w:pos="6410"/>
              </w:tabs>
              <w:jc w:val="center"/>
              <w:rPr>
                <w:color w:val="FF0000"/>
                <w:sz w:val="32"/>
                <w:szCs w:val="32"/>
              </w:rPr>
            </w:pPr>
            <w:r w:rsidRPr="00754106">
              <w:rPr>
                <w:color w:val="FF0000"/>
                <w:sz w:val="32"/>
                <w:szCs w:val="32"/>
              </w:rPr>
              <w:t>Worthington Primary School Curriculum Plan</w:t>
            </w:r>
          </w:p>
          <w:p w14:paraId="1AE2667C" w14:textId="2A496AB1" w:rsidR="00754106" w:rsidRPr="00754106" w:rsidRDefault="00754106" w:rsidP="00754106">
            <w:pPr>
              <w:rPr>
                <w:color w:val="FF0000"/>
              </w:rPr>
            </w:pPr>
          </w:p>
        </w:tc>
      </w:tr>
    </w:tbl>
    <w:p w14:paraId="3296F05C" w14:textId="26DF3C76" w:rsidR="00325DD8" w:rsidRDefault="00325DD8" w:rsidP="00754106">
      <w:pPr>
        <w:spacing w:after="0" w:line="240" w:lineRule="auto"/>
      </w:pPr>
    </w:p>
    <w:tbl>
      <w:tblPr>
        <w:tblStyle w:val="TableGrid"/>
        <w:tblW w:w="0" w:type="auto"/>
        <w:shd w:val="clear" w:color="auto" w:fill="FF0000"/>
        <w:tblLook w:val="04A0" w:firstRow="1" w:lastRow="0" w:firstColumn="1" w:lastColumn="0" w:noHBand="0" w:noVBand="1"/>
      </w:tblPr>
      <w:tblGrid>
        <w:gridCol w:w="1502"/>
        <w:gridCol w:w="1502"/>
        <w:gridCol w:w="1503"/>
        <w:gridCol w:w="1503"/>
        <w:gridCol w:w="1503"/>
        <w:gridCol w:w="1503"/>
      </w:tblGrid>
      <w:tr w:rsidR="007006FA" w14:paraId="71B8D7CF" w14:textId="77777777" w:rsidTr="005030B4">
        <w:tc>
          <w:tcPr>
            <w:tcW w:w="1502" w:type="dxa"/>
            <w:shd w:val="clear" w:color="auto" w:fill="FF0000"/>
          </w:tcPr>
          <w:p w14:paraId="32A6D15E" w14:textId="1FC0790A" w:rsidR="007006FA" w:rsidRDefault="007006FA" w:rsidP="007006FA">
            <w:pPr>
              <w:jc w:val="center"/>
            </w:pPr>
            <w:r>
              <w:t>Respect</w:t>
            </w:r>
          </w:p>
        </w:tc>
        <w:tc>
          <w:tcPr>
            <w:tcW w:w="1502" w:type="dxa"/>
            <w:shd w:val="clear" w:color="auto" w:fill="FF0000"/>
          </w:tcPr>
          <w:p w14:paraId="44BACC81" w14:textId="75019960" w:rsidR="007006FA" w:rsidRDefault="007006FA" w:rsidP="007006FA">
            <w:pPr>
              <w:jc w:val="center"/>
            </w:pPr>
            <w:r>
              <w:t>Resilience</w:t>
            </w:r>
          </w:p>
        </w:tc>
        <w:tc>
          <w:tcPr>
            <w:tcW w:w="1503" w:type="dxa"/>
            <w:shd w:val="clear" w:color="auto" w:fill="FF0000"/>
          </w:tcPr>
          <w:p w14:paraId="4D444408" w14:textId="6CFCB962" w:rsidR="007006FA" w:rsidRDefault="005030B4" w:rsidP="005030B4">
            <w:pPr>
              <w:jc w:val="center"/>
            </w:pPr>
            <w:r>
              <w:t>Pride</w:t>
            </w:r>
          </w:p>
        </w:tc>
        <w:tc>
          <w:tcPr>
            <w:tcW w:w="1503" w:type="dxa"/>
            <w:shd w:val="clear" w:color="auto" w:fill="FF0000"/>
          </w:tcPr>
          <w:p w14:paraId="4EF2D892" w14:textId="5F466C36" w:rsidR="007006FA" w:rsidRDefault="005030B4" w:rsidP="005030B4">
            <w:pPr>
              <w:jc w:val="center"/>
            </w:pPr>
            <w:r>
              <w:t>Kind and Caring</w:t>
            </w:r>
          </w:p>
        </w:tc>
        <w:tc>
          <w:tcPr>
            <w:tcW w:w="1503" w:type="dxa"/>
            <w:shd w:val="clear" w:color="auto" w:fill="FF0000"/>
          </w:tcPr>
          <w:p w14:paraId="556B47EF" w14:textId="29C44803" w:rsidR="007006FA" w:rsidRDefault="005030B4" w:rsidP="005030B4">
            <w:pPr>
              <w:jc w:val="center"/>
            </w:pPr>
            <w:r>
              <w:t>Optimism</w:t>
            </w:r>
          </w:p>
        </w:tc>
        <w:tc>
          <w:tcPr>
            <w:tcW w:w="1503" w:type="dxa"/>
            <w:shd w:val="clear" w:color="auto" w:fill="FF0000"/>
          </w:tcPr>
          <w:p w14:paraId="0FB36F13" w14:textId="0E950828" w:rsidR="007006FA" w:rsidRDefault="00AB59AC" w:rsidP="005030B4">
            <w:r>
              <w:t>Independence</w:t>
            </w:r>
          </w:p>
        </w:tc>
      </w:tr>
    </w:tbl>
    <w:p w14:paraId="58F76B61" w14:textId="77777777" w:rsidR="007006FA" w:rsidRDefault="007006FA" w:rsidP="00754106">
      <w:pPr>
        <w:spacing w:after="0" w:line="240" w:lineRule="auto"/>
      </w:pPr>
    </w:p>
    <w:tbl>
      <w:tblPr>
        <w:tblStyle w:val="TableGrid"/>
        <w:tblW w:w="0" w:type="auto"/>
        <w:tblLook w:val="04A0" w:firstRow="1" w:lastRow="0" w:firstColumn="1" w:lastColumn="0" w:noHBand="0" w:noVBand="1"/>
      </w:tblPr>
      <w:tblGrid>
        <w:gridCol w:w="9016"/>
      </w:tblGrid>
      <w:tr w:rsidR="00754106" w14:paraId="30096E2A" w14:textId="77777777" w:rsidTr="003F1FBD">
        <w:tc>
          <w:tcPr>
            <w:tcW w:w="9016" w:type="dxa"/>
            <w:shd w:val="clear" w:color="auto" w:fill="00B050"/>
          </w:tcPr>
          <w:p w14:paraId="42497430" w14:textId="7546DEA6" w:rsidR="00E73C05" w:rsidRDefault="003F1FBD" w:rsidP="00704C26">
            <w:pPr>
              <w:jc w:val="center"/>
              <w:rPr>
                <w:sz w:val="40"/>
                <w:szCs w:val="40"/>
              </w:rPr>
            </w:pPr>
            <w:r>
              <w:rPr>
                <w:sz w:val="40"/>
                <w:szCs w:val="40"/>
              </w:rPr>
              <w:t>Know your place</w:t>
            </w:r>
          </w:p>
          <w:p w14:paraId="3A8589EF" w14:textId="7EDE6261" w:rsidR="0014453A" w:rsidRPr="0014453A" w:rsidRDefault="003F1FBD" w:rsidP="00704C26">
            <w:pPr>
              <w:jc w:val="center"/>
            </w:pPr>
            <w:r>
              <w:t>School and Home Community</w:t>
            </w:r>
          </w:p>
        </w:tc>
      </w:tr>
      <w:tr w:rsidR="007006FA" w:rsidRPr="007006FA" w14:paraId="51A88BF5" w14:textId="77777777" w:rsidTr="00754106">
        <w:tc>
          <w:tcPr>
            <w:tcW w:w="9016" w:type="dxa"/>
          </w:tcPr>
          <w:p w14:paraId="506BC670" w14:textId="543E0854" w:rsidR="007006FA" w:rsidRPr="007006FA" w:rsidRDefault="007006FA" w:rsidP="00E73C05">
            <w:pPr>
              <w:rPr>
                <w:sz w:val="24"/>
                <w:szCs w:val="24"/>
              </w:rPr>
            </w:pPr>
            <w:r w:rsidRPr="007006FA">
              <w:rPr>
                <w:sz w:val="24"/>
                <w:szCs w:val="24"/>
              </w:rPr>
              <w:t>Year Group:</w:t>
            </w:r>
            <w:r>
              <w:rPr>
                <w:sz w:val="24"/>
                <w:szCs w:val="24"/>
              </w:rPr>
              <w:t xml:space="preserve"> </w:t>
            </w:r>
            <w:r w:rsidR="00E73C05">
              <w:rPr>
                <w:sz w:val="24"/>
                <w:szCs w:val="24"/>
              </w:rPr>
              <w:t xml:space="preserve">Year </w:t>
            </w:r>
            <w:r w:rsidR="00FE0CA0">
              <w:rPr>
                <w:sz w:val="24"/>
                <w:szCs w:val="24"/>
              </w:rPr>
              <w:t>1</w:t>
            </w:r>
            <w:r w:rsidR="00897D09">
              <w:rPr>
                <w:sz w:val="24"/>
                <w:szCs w:val="24"/>
              </w:rPr>
              <w:t xml:space="preserve">             </w:t>
            </w:r>
            <w:r>
              <w:rPr>
                <w:sz w:val="24"/>
                <w:szCs w:val="24"/>
              </w:rPr>
              <w:t>Teacher:</w:t>
            </w:r>
            <w:r w:rsidR="00E73C05">
              <w:rPr>
                <w:sz w:val="24"/>
                <w:szCs w:val="24"/>
              </w:rPr>
              <w:t xml:space="preserve"> M</w:t>
            </w:r>
            <w:r w:rsidR="001D63DB">
              <w:rPr>
                <w:sz w:val="24"/>
                <w:szCs w:val="24"/>
              </w:rPr>
              <w:t>is</w:t>
            </w:r>
            <w:r w:rsidR="00E81772">
              <w:rPr>
                <w:sz w:val="24"/>
                <w:szCs w:val="24"/>
              </w:rPr>
              <w:t>s</w:t>
            </w:r>
            <w:r w:rsidR="00875A95">
              <w:rPr>
                <w:sz w:val="24"/>
                <w:szCs w:val="24"/>
              </w:rPr>
              <w:t xml:space="preserve"> Jennings</w:t>
            </w:r>
            <w:r w:rsidR="00897D09">
              <w:rPr>
                <w:sz w:val="24"/>
                <w:szCs w:val="24"/>
              </w:rPr>
              <w:t xml:space="preserve"> and Deborah</w:t>
            </w:r>
            <w:r>
              <w:rPr>
                <w:sz w:val="24"/>
                <w:szCs w:val="24"/>
              </w:rPr>
              <w:t xml:space="preserve">                     Autumn Term 1</w:t>
            </w:r>
          </w:p>
        </w:tc>
      </w:tr>
    </w:tbl>
    <w:p w14:paraId="20AA56B1" w14:textId="23443D2F" w:rsidR="00754106" w:rsidRDefault="00754106" w:rsidP="00E73C05">
      <w:pPr>
        <w:spacing w:after="0" w:line="240" w:lineRule="auto"/>
      </w:pPr>
    </w:p>
    <w:tbl>
      <w:tblPr>
        <w:tblStyle w:val="TableGrid"/>
        <w:tblW w:w="0" w:type="auto"/>
        <w:tblLook w:val="04A0" w:firstRow="1" w:lastRow="0" w:firstColumn="1" w:lastColumn="0" w:noHBand="0" w:noVBand="1"/>
      </w:tblPr>
      <w:tblGrid>
        <w:gridCol w:w="4508"/>
        <w:gridCol w:w="4508"/>
      </w:tblGrid>
      <w:tr w:rsidR="00754106" w:rsidRPr="00972918" w14:paraId="586CDCA1" w14:textId="77777777" w:rsidTr="00AB59AC">
        <w:tc>
          <w:tcPr>
            <w:tcW w:w="4508" w:type="dxa"/>
            <w:shd w:val="clear" w:color="auto" w:fill="A6A6A6" w:themeFill="background1" w:themeFillShade="A6"/>
          </w:tcPr>
          <w:p w14:paraId="6E1E16C4" w14:textId="42AFF764" w:rsidR="00754106" w:rsidRPr="00972918" w:rsidRDefault="00754106" w:rsidP="00754106">
            <w:pPr>
              <w:jc w:val="center"/>
              <w:rPr>
                <w:rFonts w:asciiTheme="majorHAnsi" w:hAnsiTheme="majorHAnsi"/>
              </w:rPr>
            </w:pPr>
            <w:r w:rsidRPr="00972918">
              <w:rPr>
                <w:rFonts w:asciiTheme="majorHAnsi" w:hAnsiTheme="majorHAnsi"/>
              </w:rPr>
              <w:t>English</w:t>
            </w:r>
          </w:p>
        </w:tc>
        <w:tc>
          <w:tcPr>
            <w:tcW w:w="4508" w:type="dxa"/>
            <w:shd w:val="clear" w:color="auto" w:fill="A6A6A6" w:themeFill="background1" w:themeFillShade="A6"/>
          </w:tcPr>
          <w:p w14:paraId="135C5671" w14:textId="06248932" w:rsidR="00754106" w:rsidRPr="00972918" w:rsidRDefault="00754106" w:rsidP="00754106">
            <w:pPr>
              <w:jc w:val="center"/>
              <w:rPr>
                <w:rFonts w:asciiTheme="majorHAnsi" w:hAnsiTheme="majorHAnsi"/>
              </w:rPr>
            </w:pPr>
            <w:r w:rsidRPr="00972918">
              <w:rPr>
                <w:rFonts w:asciiTheme="majorHAnsi" w:hAnsiTheme="majorHAnsi"/>
              </w:rPr>
              <w:t>Maths</w:t>
            </w:r>
          </w:p>
        </w:tc>
      </w:tr>
      <w:tr w:rsidR="00754106" w:rsidRPr="00972918" w14:paraId="577BCBB1" w14:textId="77777777" w:rsidTr="003F1FBD">
        <w:trPr>
          <w:trHeight w:val="2118"/>
        </w:trPr>
        <w:tc>
          <w:tcPr>
            <w:tcW w:w="4508" w:type="dxa"/>
          </w:tcPr>
          <w:p w14:paraId="175A3AEB" w14:textId="77777777" w:rsidR="008714FC" w:rsidRPr="003D1C1B" w:rsidRDefault="008714FC" w:rsidP="008714FC">
            <w:pPr>
              <w:pStyle w:val="Normal1"/>
              <w:rPr>
                <w:rFonts w:asciiTheme="majorHAnsi" w:hAnsiTheme="majorHAnsi" w:cstheme="majorHAnsi"/>
                <w:b/>
                <w:bCs/>
                <w:szCs w:val="20"/>
              </w:rPr>
            </w:pPr>
            <w:r w:rsidRPr="003D1C1B">
              <w:rPr>
                <w:rFonts w:asciiTheme="majorHAnsi" w:hAnsiTheme="majorHAnsi" w:cstheme="majorHAnsi"/>
                <w:b/>
                <w:bCs/>
                <w:szCs w:val="20"/>
              </w:rPr>
              <w:t>Phonics:</w:t>
            </w:r>
          </w:p>
          <w:p w14:paraId="7B930922" w14:textId="77777777" w:rsidR="008714FC" w:rsidRPr="003D1C1B" w:rsidRDefault="008714FC" w:rsidP="008714FC">
            <w:pPr>
              <w:pStyle w:val="Normal1"/>
              <w:rPr>
                <w:rFonts w:asciiTheme="majorHAnsi" w:hAnsiTheme="majorHAnsi" w:cstheme="majorHAnsi"/>
                <w:b/>
                <w:szCs w:val="20"/>
              </w:rPr>
            </w:pPr>
            <w:r w:rsidRPr="003D1C1B">
              <w:rPr>
                <w:rFonts w:asciiTheme="majorHAnsi" w:hAnsiTheme="majorHAnsi" w:cstheme="majorHAnsi"/>
                <w:bCs/>
                <w:szCs w:val="20"/>
              </w:rPr>
              <w:t>The children in Year 1 will take part in daily Phonics lessons in order to improve their Phonic knowledge, reading and writing ability. This will involve both practising and applying their knowledge and the skills of blending and segmenting, in order to read and write. They will also work on recognising and spelling ‘tricky words’ that do not follow traditional spelling patterns.</w:t>
            </w:r>
          </w:p>
          <w:p w14:paraId="52D24D4B" w14:textId="77777777" w:rsidR="008714FC" w:rsidRPr="003D1C1B" w:rsidRDefault="008714FC" w:rsidP="008714FC">
            <w:pPr>
              <w:pStyle w:val="Normal1"/>
              <w:rPr>
                <w:rFonts w:asciiTheme="majorHAnsi" w:hAnsiTheme="majorHAnsi" w:cstheme="majorHAnsi"/>
                <w:b/>
                <w:color w:val="FF0000"/>
                <w:szCs w:val="20"/>
              </w:rPr>
            </w:pPr>
          </w:p>
          <w:p w14:paraId="187B93D5" w14:textId="15A0544B" w:rsidR="00400A08" w:rsidRDefault="00400A08" w:rsidP="00400A08">
            <w:pPr>
              <w:pStyle w:val="Normal1"/>
              <w:rPr>
                <w:rFonts w:asciiTheme="majorHAnsi" w:hAnsiTheme="majorHAnsi" w:cstheme="majorHAnsi"/>
                <w:b/>
                <w:szCs w:val="20"/>
              </w:rPr>
            </w:pPr>
            <w:r w:rsidRPr="008421EE">
              <w:rPr>
                <w:rFonts w:asciiTheme="majorHAnsi" w:hAnsiTheme="majorHAnsi" w:cstheme="majorHAnsi"/>
                <w:b/>
                <w:szCs w:val="20"/>
              </w:rPr>
              <w:t xml:space="preserve">Key Literacy texts- </w:t>
            </w:r>
          </w:p>
          <w:p w14:paraId="42CE81AF" w14:textId="6EB75636" w:rsidR="00CB078D" w:rsidRPr="00CB078D" w:rsidRDefault="00CB078D" w:rsidP="00400A08">
            <w:pPr>
              <w:pStyle w:val="Normal1"/>
              <w:rPr>
                <w:rFonts w:asciiTheme="majorHAnsi" w:hAnsiTheme="majorHAnsi" w:cstheme="majorHAnsi"/>
                <w:szCs w:val="20"/>
              </w:rPr>
            </w:pPr>
            <w:r w:rsidRPr="006F4DBD">
              <w:rPr>
                <w:rFonts w:asciiTheme="majorHAnsi" w:hAnsiTheme="majorHAnsi" w:cstheme="majorHAnsi"/>
                <w:szCs w:val="20"/>
              </w:rPr>
              <w:t xml:space="preserve">The Rainbow fish- Marcus </w:t>
            </w:r>
            <w:proofErr w:type="spellStart"/>
            <w:r w:rsidRPr="006F4DBD">
              <w:rPr>
                <w:rFonts w:asciiTheme="majorHAnsi" w:hAnsiTheme="majorHAnsi" w:cstheme="majorHAnsi"/>
                <w:szCs w:val="20"/>
              </w:rPr>
              <w:t>Pfister</w:t>
            </w:r>
            <w:proofErr w:type="spellEnd"/>
            <w:r w:rsidRPr="006F4DBD">
              <w:rPr>
                <w:rFonts w:asciiTheme="majorHAnsi" w:hAnsiTheme="majorHAnsi" w:cstheme="majorHAnsi"/>
                <w:szCs w:val="20"/>
              </w:rPr>
              <w:t xml:space="preserve"> </w:t>
            </w:r>
          </w:p>
          <w:p w14:paraId="57E30780" w14:textId="77777777" w:rsidR="00400A08" w:rsidRPr="008421EE" w:rsidRDefault="00400A08" w:rsidP="00400A08">
            <w:pPr>
              <w:pStyle w:val="Normal1"/>
              <w:rPr>
                <w:rFonts w:asciiTheme="majorHAnsi" w:hAnsiTheme="majorHAnsi" w:cstheme="majorHAnsi"/>
                <w:szCs w:val="20"/>
              </w:rPr>
            </w:pPr>
            <w:r w:rsidRPr="008421EE">
              <w:rPr>
                <w:rFonts w:asciiTheme="majorHAnsi" w:hAnsiTheme="majorHAnsi" w:cstheme="majorHAnsi"/>
                <w:szCs w:val="20"/>
              </w:rPr>
              <w:t xml:space="preserve">A handful of buttons: Carmen </w:t>
            </w:r>
            <w:proofErr w:type="spellStart"/>
            <w:r w:rsidRPr="008421EE">
              <w:rPr>
                <w:rFonts w:asciiTheme="majorHAnsi" w:hAnsiTheme="majorHAnsi" w:cstheme="majorHAnsi"/>
                <w:szCs w:val="20"/>
              </w:rPr>
              <w:t>Parets</w:t>
            </w:r>
            <w:proofErr w:type="spellEnd"/>
            <w:r w:rsidRPr="008421EE">
              <w:rPr>
                <w:rFonts w:asciiTheme="majorHAnsi" w:hAnsiTheme="majorHAnsi" w:cstheme="majorHAnsi"/>
                <w:szCs w:val="20"/>
              </w:rPr>
              <w:t xml:space="preserve"> </w:t>
            </w:r>
            <w:proofErr w:type="spellStart"/>
            <w:r w:rsidRPr="008421EE">
              <w:rPr>
                <w:rFonts w:asciiTheme="majorHAnsi" w:hAnsiTheme="majorHAnsi" w:cstheme="majorHAnsi"/>
                <w:szCs w:val="20"/>
              </w:rPr>
              <w:t>Luque</w:t>
            </w:r>
            <w:proofErr w:type="spellEnd"/>
          </w:p>
          <w:p w14:paraId="3BA3B163" w14:textId="77777777" w:rsidR="00400A08" w:rsidRPr="008421EE" w:rsidRDefault="00400A08" w:rsidP="00400A08">
            <w:pPr>
              <w:pStyle w:val="Normal1"/>
              <w:rPr>
                <w:rFonts w:asciiTheme="majorHAnsi" w:hAnsiTheme="majorHAnsi" w:cstheme="majorHAnsi"/>
                <w:szCs w:val="20"/>
              </w:rPr>
            </w:pPr>
            <w:r w:rsidRPr="008421EE">
              <w:rPr>
                <w:rFonts w:asciiTheme="majorHAnsi" w:hAnsiTheme="majorHAnsi" w:cstheme="majorHAnsi"/>
                <w:szCs w:val="20"/>
              </w:rPr>
              <w:t>Clothesline clues: Kathryn Heling</w:t>
            </w:r>
          </w:p>
          <w:p w14:paraId="11D8EE6C" w14:textId="77777777" w:rsidR="00400A08" w:rsidRPr="008421EE" w:rsidRDefault="00400A08" w:rsidP="00400A08">
            <w:pPr>
              <w:pStyle w:val="Normal1"/>
              <w:rPr>
                <w:rFonts w:asciiTheme="majorHAnsi" w:hAnsiTheme="majorHAnsi" w:cstheme="majorHAnsi"/>
                <w:szCs w:val="20"/>
              </w:rPr>
            </w:pPr>
            <w:r w:rsidRPr="008421EE">
              <w:rPr>
                <w:rFonts w:asciiTheme="majorHAnsi" w:hAnsiTheme="majorHAnsi" w:cstheme="majorHAnsi"/>
                <w:szCs w:val="20"/>
              </w:rPr>
              <w:t xml:space="preserve">In every house, on every street: Jess </w:t>
            </w:r>
            <w:proofErr w:type="spellStart"/>
            <w:r w:rsidRPr="008421EE">
              <w:rPr>
                <w:rFonts w:asciiTheme="majorHAnsi" w:hAnsiTheme="majorHAnsi" w:cstheme="majorHAnsi"/>
                <w:szCs w:val="20"/>
              </w:rPr>
              <w:t>Hitchman</w:t>
            </w:r>
            <w:proofErr w:type="spellEnd"/>
          </w:p>
          <w:p w14:paraId="4A3F5557" w14:textId="77777777" w:rsidR="00400A08" w:rsidRPr="008421EE" w:rsidRDefault="00400A08" w:rsidP="00400A08">
            <w:pPr>
              <w:pStyle w:val="Normal1"/>
              <w:rPr>
                <w:rFonts w:asciiTheme="majorHAnsi" w:hAnsiTheme="majorHAnsi" w:cstheme="majorHAnsi"/>
                <w:szCs w:val="20"/>
              </w:rPr>
            </w:pPr>
            <w:r w:rsidRPr="008421EE">
              <w:rPr>
                <w:rFonts w:asciiTheme="majorHAnsi" w:hAnsiTheme="majorHAnsi" w:cstheme="majorHAnsi"/>
                <w:szCs w:val="20"/>
              </w:rPr>
              <w:t xml:space="preserve">The perfect fit: Naomi Jones </w:t>
            </w:r>
          </w:p>
          <w:p w14:paraId="7AB9B59B" w14:textId="77777777" w:rsidR="00400A08" w:rsidRPr="008421EE" w:rsidRDefault="00400A08" w:rsidP="00400A08">
            <w:pPr>
              <w:pStyle w:val="Normal1"/>
              <w:rPr>
                <w:rFonts w:asciiTheme="majorHAnsi" w:hAnsiTheme="majorHAnsi" w:cstheme="majorHAnsi"/>
                <w:szCs w:val="20"/>
              </w:rPr>
            </w:pPr>
            <w:r w:rsidRPr="008421EE">
              <w:rPr>
                <w:rFonts w:asciiTheme="majorHAnsi" w:hAnsiTheme="majorHAnsi" w:cstheme="majorHAnsi"/>
                <w:szCs w:val="20"/>
              </w:rPr>
              <w:t xml:space="preserve">The colour monster: Anna </w:t>
            </w:r>
            <w:proofErr w:type="spellStart"/>
            <w:r w:rsidRPr="008421EE">
              <w:rPr>
                <w:rFonts w:asciiTheme="majorHAnsi" w:hAnsiTheme="majorHAnsi" w:cstheme="majorHAnsi"/>
                <w:szCs w:val="20"/>
              </w:rPr>
              <w:t>Llenas</w:t>
            </w:r>
            <w:proofErr w:type="spellEnd"/>
          </w:p>
          <w:p w14:paraId="59E7D181" w14:textId="77777777" w:rsidR="008714FC" w:rsidRPr="003D1C1B" w:rsidRDefault="008714FC" w:rsidP="008714FC">
            <w:pPr>
              <w:pStyle w:val="Normal1"/>
              <w:rPr>
                <w:rFonts w:asciiTheme="majorHAnsi" w:hAnsiTheme="majorHAnsi" w:cstheme="majorHAnsi"/>
                <w:b/>
                <w:szCs w:val="20"/>
              </w:rPr>
            </w:pPr>
          </w:p>
          <w:p w14:paraId="2D5D2F69" w14:textId="77777777" w:rsidR="008714FC" w:rsidRPr="003D1C1B" w:rsidRDefault="008714FC" w:rsidP="008714FC">
            <w:pPr>
              <w:pStyle w:val="Normal1"/>
              <w:rPr>
                <w:rFonts w:asciiTheme="majorHAnsi" w:hAnsiTheme="majorHAnsi" w:cstheme="majorHAnsi"/>
                <w:b/>
                <w:szCs w:val="20"/>
              </w:rPr>
            </w:pPr>
            <w:r w:rsidRPr="003D1C1B">
              <w:rPr>
                <w:rFonts w:asciiTheme="majorHAnsi" w:hAnsiTheme="majorHAnsi" w:cstheme="majorHAnsi"/>
                <w:b/>
                <w:szCs w:val="20"/>
              </w:rPr>
              <w:t>Linking to:</w:t>
            </w:r>
          </w:p>
          <w:p w14:paraId="6AF0980C" w14:textId="77777777" w:rsidR="008714FC" w:rsidRPr="003D1C1B" w:rsidRDefault="008714FC" w:rsidP="008714FC">
            <w:pPr>
              <w:pStyle w:val="Normal1"/>
              <w:rPr>
                <w:rFonts w:asciiTheme="majorHAnsi" w:hAnsiTheme="majorHAnsi" w:cstheme="majorHAnsi"/>
                <w:szCs w:val="20"/>
              </w:rPr>
            </w:pPr>
            <w:r w:rsidRPr="003D1C1B">
              <w:rPr>
                <w:rFonts w:asciiTheme="majorHAnsi" w:hAnsiTheme="majorHAnsi" w:cstheme="majorHAnsi"/>
                <w:b/>
                <w:szCs w:val="20"/>
              </w:rPr>
              <w:t>Reading</w:t>
            </w:r>
            <w:r w:rsidRPr="003D1C1B">
              <w:rPr>
                <w:rFonts w:asciiTheme="majorHAnsi" w:hAnsiTheme="majorHAnsi" w:cstheme="majorHAnsi"/>
                <w:szCs w:val="20"/>
              </w:rPr>
              <w:br/>
              <w:t xml:space="preserve">The children will have 1:1 reading with an adult weekly, alongside their home reading book which will be changed every Friday. They will also have access to the reading area and have daily story reads as a whole class. The children will have extra reading opportunities throughout the week in small groupings with books linked to the topic. They will be encouraged to use phonics to decode regular words and read aloud.  </w:t>
            </w:r>
          </w:p>
          <w:p w14:paraId="210AF8A9" w14:textId="77777777" w:rsidR="0026070A" w:rsidRDefault="008714FC" w:rsidP="003D1C1B">
            <w:pPr>
              <w:pStyle w:val="Normal1"/>
              <w:rPr>
                <w:rFonts w:asciiTheme="majorHAnsi" w:hAnsiTheme="majorHAnsi" w:cstheme="majorHAnsi"/>
                <w:szCs w:val="20"/>
              </w:rPr>
            </w:pPr>
            <w:r w:rsidRPr="003D1C1B">
              <w:rPr>
                <w:rFonts w:asciiTheme="majorHAnsi" w:hAnsiTheme="majorHAnsi" w:cstheme="majorHAnsi"/>
                <w:szCs w:val="20"/>
              </w:rPr>
              <w:br/>
            </w:r>
            <w:r w:rsidRPr="003D1C1B">
              <w:rPr>
                <w:rFonts w:asciiTheme="majorHAnsi" w:hAnsiTheme="majorHAnsi" w:cstheme="majorHAnsi"/>
                <w:b/>
                <w:szCs w:val="20"/>
              </w:rPr>
              <w:t>Writing:</w:t>
            </w:r>
            <w:r w:rsidRPr="003D1C1B">
              <w:rPr>
                <w:rFonts w:asciiTheme="majorHAnsi" w:hAnsiTheme="majorHAnsi" w:cstheme="majorHAnsi"/>
                <w:szCs w:val="20"/>
              </w:rPr>
              <w:t xml:space="preserve"> The children will be exposed to a range of texts to explore different styles of writing. This will include </w:t>
            </w:r>
            <w:r w:rsidR="00913DBF" w:rsidRPr="003D1C1B">
              <w:rPr>
                <w:rFonts w:asciiTheme="majorHAnsi" w:hAnsiTheme="majorHAnsi" w:cstheme="majorHAnsi"/>
                <w:szCs w:val="20"/>
              </w:rPr>
              <w:t xml:space="preserve">writing about their own experiences, </w:t>
            </w:r>
            <w:r w:rsidRPr="003D1C1B">
              <w:rPr>
                <w:rFonts w:asciiTheme="majorHAnsi" w:hAnsiTheme="majorHAnsi" w:cstheme="majorHAnsi"/>
                <w:szCs w:val="20"/>
              </w:rPr>
              <w:t xml:space="preserve">sequencing, writing </w:t>
            </w:r>
            <w:r w:rsidR="00913DBF" w:rsidRPr="003D1C1B">
              <w:rPr>
                <w:rFonts w:asciiTheme="majorHAnsi" w:hAnsiTheme="majorHAnsi" w:cstheme="majorHAnsi"/>
                <w:szCs w:val="20"/>
              </w:rPr>
              <w:t xml:space="preserve">explanations and </w:t>
            </w:r>
            <w:r w:rsidRPr="003D1C1B">
              <w:rPr>
                <w:rFonts w:asciiTheme="majorHAnsi" w:hAnsiTheme="majorHAnsi" w:cstheme="majorHAnsi"/>
                <w:szCs w:val="20"/>
              </w:rPr>
              <w:t>character descriptions</w:t>
            </w:r>
            <w:r w:rsidR="00913DBF" w:rsidRPr="003D1C1B">
              <w:rPr>
                <w:rFonts w:asciiTheme="majorHAnsi" w:hAnsiTheme="majorHAnsi" w:cstheme="majorHAnsi"/>
                <w:szCs w:val="20"/>
              </w:rPr>
              <w:t xml:space="preserve">. </w:t>
            </w:r>
            <w:r w:rsidRPr="003D1C1B">
              <w:rPr>
                <w:rFonts w:asciiTheme="majorHAnsi" w:hAnsiTheme="majorHAnsi" w:cstheme="majorHAnsi"/>
                <w:szCs w:val="20"/>
              </w:rPr>
              <w:t xml:space="preserve">Whilst doing so, the children will be encouraged to think carefully about their use of capital letters, fingers spaces and use of punctuation. The children will be </w:t>
            </w:r>
            <w:r w:rsidR="00913DBF" w:rsidRPr="003D1C1B">
              <w:rPr>
                <w:rFonts w:asciiTheme="majorHAnsi" w:hAnsiTheme="majorHAnsi" w:cstheme="majorHAnsi"/>
                <w:szCs w:val="20"/>
              </w:rPr>
              <w:t xml:space="preserve">taught </w:t>
            </w:r>
            <w:r w:rsidRPr="003D1C1B">
              <w:rPr>
                <w:rFonts w:asciiTheme="majorHAnsi" w:hAnsiTheme="majorHAnsi" w:cstheme="majorHAnsi"/>
                <w:szCs w:val="20"/>
              </w:rPr>
              <w:t xml:space="preserve">to re-read their work to ensure it makes sense and to edit their work to make necessary improvements. </w:t>
            </w:r>
            <w:r w:rsidRPr="003D1C1B">
              <w:rPr>
                <w:rFonts w:asciiTheme="majorHAnsi" w:hAnsiTheme="majorHAnsi" w:cstheme="majorHAnsi"/>
                <w:szCs w:val="20"/>
              </w:rPr>
              <w:br/>
            </w:r>
          </w:p>
          <w:p w14:paraId="6358F370" w14:textId="3CF21EA5" w:rsidR="00754106" w:rsidRPr="003D1C1B" w:rsidRDefault="008714FC" w:rsidP="003D1C1B">
            <w:pPr>
              <w:pStyle w:val="Normal1"/>
              <w:rPr>
                <w:rFonts w:asciiTheme="majorHAnsi" w:hAnsiTheme="majorHAnsi" w:cstheme="majorHAnsi"/>
                <w:b/>
                <w:szCs w:val="20"/>
              </w:rPr>
            </w:pPr>
            <w:r w:rsidRPr="003D1C1B">
              <w:rPr>
                <w:rFonts w:asciiTheme="majorHAnsi" w:hAnsiTheme="majorHAnsi" w:cstheme="majorHAnsi"/>
                <w:b/>
                <w:szCs w:val="20"/>
              </w:rPr>
              <w:lastRenderedPageBreak/>
              <w:t>Spellings</w:t>
            </w:r>
            <w:r w:rsidRPr="003D1C1B">
              <w:rPr>
                <w:rFonts w:asciiTheme="majorHAnsi" w:hAnsiTheme="majorHAnsi" w:cstheme="majorHAnsi"/>
                <w:b/>
                <w:szCs w:val="20"/>
              </w:rPr>
              <w:br/>
            </w:r>
            <w:r w:rsidRPr="003D1C1B">
              <w:rPr>
                <w:rFonts w:asciiTheme="majorHAnsi" w:hAnsiTheme="majorHAnsi" w:cstheme="majorHAnsi"/>
                <w:szCs w:val="20"/>
              </w:rPr>
              <w:t>The children will receive spellings which relate to the sounds explored in daily phonics. The children will use their sounds to write phonetically plausible words and will continue to apply spellings rules we learn for tricky words.</w:t>
            </w:r>
          </w:p>
        </w:tc>
        <w:tc>
          <w:tcPr>
            <w:tcW w:w="4508" w:type="dxa"/>
          </w:tcPr>
          <w:p w14:paraId="28848DF3" w14:textId="45680509" w:rsidR="000254FC" w:rsidRDefault="00290640" w:rsidP="00A943CF">
            <w:pPr>
              <w:rPr>
                <w:rFonts w:asciiTheme="majorHAnsi" w:hAnsiTheme="majorHAnsi"/>
                <w:b/>
              </w:rPr>
            </w:pPr>
            <w:r>
              <w:rPr>
                <w:rFonts w:asciiTheme="majorHAnsi" w:hAnsiTheme="majorHAnsi"/>
                <w:b/>
              </w:rPr>
              <w:lastRenderedPageBreak/>
              <w:t>Place value:</w:t>
            </w:r>
          </w:p>
          <w:p w14:paraId="42960E13" w14:textId="7AAF9EF6" w:rsidR="00290640" w:rsidRDefault="000A7B83" w:rsidP="00A943CF">
            <w:pPr>
              <w:rPr>
                <w:rFonts w:asciiTheme="majorHAnsi" w:hAnsiTheme="majorHAnsi"/>
              </w:rPr>
            </w:pPr>
            <w:r>
              <w:rPr>
                <w:rFonts w:asciiTheme="majorHAnsi" w:hAnsiTheme="majorHAnsi"/>
              </w:rPr>
              <w:t xml:space="preserve">-Sorting and counting objects </w:t>
            </w:r>
          </w:p>
          <w:p w14:paraId="3E7241EC" w14:textId="13DF8A2F" w:rsidR="000A7B83" w:rsidRDefault="000A7B83" w:rsidP="00A943CF">
            <w:pPr>
              <w:rPr>
                <w:rFonts w:asciiTheme="majorHAnsi" w:hAnsiTheme="majorHAnsi"/>
              </w:rPr>
            </w:pPr>
            <w:r>
              <w:rPr>
                <w:rFonts w:asciiTheme="majorHAnsi" w:hAnsiTheme="majorHAnsi"/>
              </w:rPr>
              <w:t xml:space="preserve">-Representing numbers with arrangements, numerals and words </w:t>
            </w:r>
          </w:p>
          <w:p w14:paraId="01C4DF48" w14:textId="52A07C03" w:rsidR="000A7B83" w:rsidRDefault="000A7B83" w:rsidP="00A943CF">
            <w:pPr>
              <w:rPr>
                <w:rFonts w:asciiTheme="majorHAnsi" w:hAnsiTheme="majorHAnsi"/>
              </w:rPr>
            </w:pPr>
            <w:r>
              <w:rPr>
                <w:rFonts w:asciiTheme="majorHAnsi" w:hAnsiTheme="majorHAnsi"/>
              </w:rPr>
              <w:t>-Counting on and back from a given number</w:t>
            </w:r>
          </w:p>
          <w:p w14:paraId="0379E78A" w14:textId="40A36BE9" w:rsidR="000A7B83" w:rsidRPr="00290640" w:rsidRDefault="000A7B83" w:rsidP="00A943CF">
            <w:pPr>
              <w:rPr>
                <w:rFonts w:asciiTheme="majorHAnsi" w:hAnsiTheme="majorHAnsi"/>
              </w:rPr>
            </w:pPr>
            <w:r>
              <w:rPr>
                <w:rFonts w:asciiTheme="majorHAnsi" w:hAnsiTheme="majorHAnsi"/>
              </w:rPr>
              <w:t>-Comparing groups of numbers using subject specific vocabulary</w:t>
            </w:r>
          </w:p>
          <w:p w14:paraId="69D4DBF4" w14:textId="7CD52A7A" w:rsidR="00A943CF" w:rsidRDefault="00A943CF" w:rsidP="005367AD">
            <w:pPr>
              <w:rPr>
                <w:rFonts w:asciiTheme="majorHAnsi" w:hAnsiTheme="majorHAnsi"/>
                <w:b/>
              </w:rPr>
            </w:pPr>
          </w:p>
          <w:p w14:paraId="33359072" w14:textId="7939E64B" w:rsidR="00A943CF" w:rsidRDefault="000A7B83" w:rsidP="000A7B83">
            <w:pPr>
              <w:rPr>
                <w:rFonts w:asciiTheme="majorHAnsi" w:hAnsiTheme="majorHAnsi"/>
                <w:b/>
              </w:rPr>
            </w:pPr>
            <w:r>
              <w:rPr>
                <w:rFonts w:asciiTheme="majorHAnsi" w:hAnsiTheme="majorHAnsi"/>
                <w:b/>
              </w:rPr>
              <w:t>Addition and subtraction:</w:t>
            </w:r>
          </w:p>
          <w:p w14:paraId="3D44CDFF" w14:textId="6ACD2DFB" w:rsidR="000A7B83" w:rsidRDefault="000A7B83" w:rsidP="000A7B83">
            <w:pPr>
              <w:rPr>
                <w:rFonts w:asciiTheme="majorHAnsi" w:hAnsiTheme="majorHAnsi"/>
              </w:rPr>
            </w:pPr>
            <w:r>
              <w:rPr>
                <w:rFonts w:asciiTheme="majorHAnsi" w:hAnsiTheme="majorHAnsi"/>
              </w:rPr>
              <w:t xml:space="preserve">-Number bonds </w:t>
            </w:r>
          </w:p>
          <w:p w14:paraId="5C69EBAB" w14:textId="492641AB" w:rsidR="000A7B83" w:rsidRDefault="000A7B83" w:rsidP="000A7B83">
            <w:pPr>
              <w:rPr>
                <w:rFonts w:asciiTheme="majorHAnsi" w:hAnsiTheme="majorHAnsi"/>
              </w:rPr>
            </w:pPr>
            <w:r>
              <w:rPr>
                <w:rFonts w:asciiTheme="majorHAnsi" w:hAnsiTheme="majorHAnsi"/>
              </w:rPr>
              <w:t>-Writing number sentences</w:t>
            </w:r>
          </w:p>
          <w:p w14:paraId="5BB22306" w14:textId="049E63CF" w:rsidR="000A7B83" w:rsidRDefault="000A7B83" w:rsidP="000A7B83">
            <w:pPr>
              <w:rPr>
                <w:rFonts w:asciiTheme="majorHAnsi" w:hAnsiTheme="majorHAnsi"/>
              </w:rPr>
            </w:pPr>
            <w:r>
              <w:rPr>
                <w:rFonts w:asciiTheme="majorHAnsi" w:hAnsiTheme="majorHAnsi"/>
              </w:rPr>
              <w:t>-</w:t>
            </w:r>
            <w:r w:rsidR="00DD239B">
              <w:rPr>
                <w:rFonts w:asciiTheme="majorHAnsi" w:hAnsiTheme="majorHAnsi"/>
              </w:rPr>
              <w:t>Part, part, whole models</w:t>
            </w:r>
          </w:p>
          <w:p w14:paraId="667FFF8E" w14:textId="450C429F" w:rsidR="000254FC" w:rsidRPr="00972918" w:rsidRDefault="00DD239B" w:rsidP="005367AD">
            <w:pPr>
              <w:rPr>
                <w:rFonts w:asciiTheme="majorHAnsi" w:hAnsiTheme="majorHAnsi"/>
              </w:rPr>
            </w:pPr>
            <w:r>
              <w:rPr>
                <w:rFonts w:asciiTheme="majorHAnsi" w:hAnsiTheme="majorHAnsi"/>
              </w:rPr>
              <w:t xml:space="preserve">-Using number lines to count back and </w:t>
            </w:r>
            <w:proofErr w:type="spellStart"/>
            <w:r>
              <w:rPr>
                <w:rFonts w:asciiTheme="majorHAnsi" w:hAnsiTheme="majorHAnsi"/>
              </w:rPr>
              <w:t>fourth</w:t>
            </w:r>
            <w:proofErr w:type="spellEnd"/>
            <w:r>
              <w:rPr>
                <w:rFonts w:asciiTheme="majorHAnsi" w:hAnsiTheme="majorHAnsi"/>
              </w:rPr>
              <w:t xml:space="preserve"> to solve problem</w:t>
            </w:r>
          </w:p>
        </w:tc>
      </w:tr>
    </w:tbl>
    <w:tbl>
      <w:tblPr>
        <w:tblStyle w:val="TableGrid"/>
        <w:tblpPr w:leftFromText="180" w:rightFromText="180" w:vertAnchor="text" w:horzAnchor="margin" w:tblpY="58"/>
        <w:tblW w:w="0" w:type="auto"/>
        <w:tblLook w:val="04A0" w:firstRow="1" w:lastRow="0" w:firstColumn="1" w:lastColumn="0" w:noHBand="0" w:noVBand="1"/>
      </w:tblPr>
      <w:tblGrid>
        <w:gridCol w:w="4673"/>
        <w:gridCol w:w="4343"/>
      </w:tblGrid>
      <w:tr w:rsidR="00972918" w:rsidRPr="00972918" w14:paraId="7FA0B64F" w14:textId="77777777" w:rsidTr="00CF2F23">
        <w:tc>
          <w:tcPr>
            <w:tcW w:w="4673" w:type="dxa"/>
            <w:shd w:val="clear" w:color="auto" w:fill="A6A6A6" w:themeFill="background1" w:themeFillShade="A6"/>
          </w:tcPr>
          <w:p w14:paraId="5D5945C7" w14:textId="77777777" w:rsidR="00972918" w:rsidRPr="00972918" w:rsidRDefault="00972918" w:rsidP="00972918">
            <w:pPr>
              <w:rPr>
                <w:rFonts w:asciiTheme="majorHAnsi" w:hAnsiTheme="majorHAnsi"/>
              </w:rPr>
            </w:pPr>
            <w:r w:rsidRPr="00972918">
              <w:rPr>
                <w:rFonts w:asciiTheme="majorHAnsi" w:hAnsiTheme="majorHAnsi"/>
              </w:rPr>
              <w:lastRenderedPageBreak/>
              <w:t>Topic: History and Geography</w:t>
            </w:r>
          </w:p>
        </w:tc>
        <w:tc>
          <w:tcPr>
            <w:tcW w:w="4343" w:type="dxa"/>
            <w:shd w:val="clear" w:color="auto" w:fill="A6A6A6" w:themeFill="background1" w:themeFillShade="A6"/>
          </w:tcPr>
          <w:p w14:paraId="44D6CDC4" w14:textId="77777777" w:rsidR="00972918" w:rsidRPr="00972918" w:rsidRDefault="00972918" w:rsidP="00972918">
            <w:pPr>
              <w:rPr>
                <w:rFonts w:asciiTheme="majorHAnsi" w:hAnsiTheme="majorHAnsi"/>
              </w:rPr>
            </w:pPr>
            <w:r w:rsidRPr="00972918">
              <w:rPr>
                <w:rFonts w:asciiTheme="majorHAnsi" w:hAnsiTheme="majorHAnsi"/>
              </w:rPr>
              <w:t>Science</w:t>
            </w:r>
          </w:p>
        </w:tc>
      </w:tr>
      <w:tr w:rsidR="00972918" w:rsidRPr="00972918" w14:paraId="205CACE9" w14:textId="77777777" w:rsidTr="00CF2F23">
        <w:tc>
          <w:tcPr>
            <w:tcW w:w="4673" w:type="dxa"/>
          </w:tcPr>
          <w:p w14:paraId="1CAC9078" w14:textId="77777777" w:rsidR="00CF2F23" w:rsidRPr="00AA5897" w:rsidRDefault="00CF2F23" w:rsidP="00CF2F23">
            <w:pPr>
              <w:rPr>
                <w:rFonts w:asciiTheme="majorHAnsi" w:hAnsiTheme="majorHAnsi"/>
                <w:b/>
                <w:bCs/>
              </w:rPr>
            </w:pPr>
            <w:r w:rsidRPr="00AA5897">
              <w:rPr>
                <w:rFonts w:asciiTheme="majorHAnsi" w:hAnsiTheme="majorHAnsi"/>
                <w:b/>
                <w:bCs/>
              </w:rPr>
              <w:t xml:space="preserve">Topic - School and Home Community </w:t>
            </w:r>
          </w:p>
          <w:p w14:paraId="232EFD33" w14:textId="77777777" w:rsidR="00CF2F23" w:rsidRPr="007C341D" w:rsidRDefault="00CF2F23" w:rsidP="00CF2F23">
            <w:pPr>
              <w:rPr>
                <w:rFonts w:asciiTheme="majorHAnsi" w:hAnsiTheme="majorHAnsi"/>
              </w:rPr>
            </w:pPr>
            <w:r>
              <w:rPr>
                <w:rFonts w:asciiTheme="majorHAnsi" w:hAnsiTheme="majorHAnsi"/>
                <w:bCs/>
              </w:rPr>
              <w:t xml:space="preserve">The </w:t>
            </w:r>
            <w:r w:rsidRPr="00AA5897">
              <w:rPr>
                <w:rFonts w:asciiTheme="majorHAnsi" w:hAnsiTheme="majorHAnsi"/>
                <w:bCs/>
              </w:rPr>
              <w:t>will</w:t>
            </w:r>
            <w:r w:rsidRPr="00AA5897">
              <w:rPr>
                <w:rFonts w:asciiTheme="majorHAnsi" w:hAnsiTheme="majorHAnsi"/>
              </w:rPr>
              <w:t xml:space="preserve"> develop knowledge about the world, the United Kingdom and their local locality. They </w:t>
            </w:r>
            <w:r>
              <w:rPr>
                <w:rFonts w:asciiTheme="majorHAnsi" w:hAnsiTheme="majorHAnsi"/>
              </w:rPr>
              <w:t xml:space="preserve">will learn to </w:t>
            </w:r>
            <w:r w:rsidRPr="00AA5897">
              <w:rPr>
                <w:rFonts w:asciiTheme="majorHAnsi" w:hAnsiTheme="majorHAnsi"/>
              </w:rPr>
              <w:t>understand basic subject-specific vocabulary relating to human and physical geography and use geographical skills, including first-hand observation, to enhance their locational awareness.</w:t>
            </w:r>
          </w:p>
          <w:p w14:paraId="5CB44A71" w14:textId="77777777" w:rsidR="00CF2F23" w:rsidRPr="00CF23D1" w:rsidRDefault="00CF2F23" w:rsidP="00CF2F23">
            <w:pPr>
              <w:pStyle w:val="ListParagraph"/>
              <w:numPr>
                <w:ilvl w:val="0"/>
                <w:numId w:val="4"/>
              </w:numPr>
              <w:spacing w:line="240" w:lineRule="auto"/>
              <w:rPr>
                <w:rFonts w:asciiTheme="majorHAnsi" w:hAnsiTheme="majorHAnsi"/>
              </w:rPr>
            </w:pPr>
            <w:r w:rsidRPr="00CF23D1">
              <w:rPr>
                <w:rFonts w:asciiTheme="majorHAnsi" w:hAnsiTheme="majorHAnsi"/>
              </w:rPr>
              <w:t xml:space="preserve">Name, locate and identify characteristics of the four countries and capital cities of the United Kingdom </w:t>
            </w:r>
          </w:p>
          <w:p w14:paraId="0B98C4BE" w14:textId="77777777" w:rsidR="00CF2F23" w:rsidRDefault="00CF2F23" w:rsidP="00CF2F23">
            <w:pPr>
              <w:pStyle w:val="ListParagraph"/>
              <w:numPr>
                <w:ilvl w:val="0"/>
                <w:numId w:val="4"/>
              </w:numPr>
              <w:spacing w:line="240" w:lineRule="auto"/>
              <w:rPr>
                <w:rFonts w:asciiTheme="majorHAnsi" w:hAnsiTheme="majorHAnsi"/>
              </w:rPr>
            </w:pPr>
            <w:r w:rsidRPr="00CF23D1">
              <w:rPr>
                <w:rFonts w:asciiTheme="majorHAnsi" w:hAnsiTheme="majorHAnsi"/>
              </w:rPr>
              <w:t xml:space="preserve">Use </w:t>
            </w:r>
            <w:r>
              <w:rPr>
                <w:rFonts w:asciiTheme="majorHAnsi" w:hAnsiTheme="majorHAnsi"/>
              </w:rPr>
              <w:t xml:space="preserve">some </w:t>
            </w:r>
            <w:r w:rsidRPr="00CF23D1">
              <w:rPr>
                <w:rFonts w:asciiTheme="majorHAnsi" w:hAnsiTheme="majorHAnsi"/>
              </w:rPr>
              <w:t xml:space="preserve">basic geographical vocabulary to refer to: </w:t>
            </w:r>
          </w:p>
          <w:p w14:paraId="7EC071E1" w14:textId="77777777" w:rsidR="00CF2F23" w:rsidRDefault="00CF2F23" w:rsidP="00CF2F23">
            <w:pPr>
              <w:pStyle w:val="ListParagraph"/>
              <w:spacing w:line="240" w:lineRule="auto"/>
              <w:rPr>
                <w:rFonts w:asciiTheme="majorHAnsi" w:hAnsiTheme="majorHAnsi"/>
              </w:rPr>
            </w:pPr>
            <w:r w:rsidRPr="00CF23D1">
              <w:rPr>
                <w:rFonts w:asciiTheme="majorHAnsi" w:hAnsiTheme="majorHAnsi"/>
                <w:b/>
              </w:rPr>
              <w:t>key physical features</w:t>
            </w:r>
            <w:r w:rsidRPr="00CF23D1">
              <w:rPr>
                <w:rFonts w:asciiTheme="majorHAnsi" w:hAnsiTheme="majorHAnsi"/>
              </w:rPr>
              <w:t xml:space="preserve">, including: beach, cliff, coast, forest, hill, mountain, sea, ocean, river, soil, valley, vegetation, season and weather </w:t>
            </w:r>
          </w:p>
          <w:p w14:paraId="37DDC22B" w14:textId="77777777" w:rsidR="00CF2F23" w:rsidRPr="00CF23D1" w:rsidRDefault="00CF2F23" w:rsidP="00CF2F23">
            <w:pPr>
              <w:pStyle w:val="ListParagraph"/>
              <w:spacing w:line="240" w:lineRule="auto"/>
              <w:rPr>
                <w:rFonts w:asciiTheme="majorHAnsi" w:hAnsiTheme="majorHAnsi"/>
              </w:rPr>
            </w:pPr>
            <w:r w:rsidRPr="00CF23D1">
              <w:rPr>
                <w:rFonts w:asciiTheme="majorHAnsi" w:hAnsiTheme="majorHAnsi"/>
                <w:b/>
              </w:rPr>
              <w:t>key human features</w:t>
            </w:r>
            <w:r w:rsidRPr="00CF23D1">
              <w:rPr>
                <w:rFonts w:asciiTheme="majorHAnsi" w:hAnsiTheme="majorHAnsi"/>
              </w:rPr>
              <w:t>, including: city, town, village, factory, farm, house, office, port, harbour and shop</w:t>
            </w:r>
          </w:p>
          <w:p w14:paraId="516EC828" w14:textId="77777777" w:rsidR="00CF2F23" w:rsidRDefault="00CF2F23" w:rsidP="00CF2F23">
            <w:pPr>
              <w:pStyle w:val="ListParagraph"/>
              <w:numPr>
                <w:ilvl w:val="0"/>
                <w:numId w:val="4"/>
              </w:numPr>
              <w:spacing w:line="240" w:lineRule="auto"/>
              <w:rPr>
                <w:rFonts w:asciiTheme="majorHAnsi" w:hAnsiTheme="majorHAnsi"/>
              </w:rPr>
            </w:pPr>
            <w:r w:rsidRPr="00CF23D1">
              <w:rPr>
                <w:rFonts w:asciiTheme="majorHAnsi" w:hAnsiTheme="majorHAnsi"/>
              </w:rPr>
              <w:t>use simple compass directions (North, South, East and West) and locational and directional language [for example, near and far; left and right], to describe the location of features and routes on a map</w:t>
            </w:r>
          </w:p>
          <w:p w14:paraId="5577F6DC" w14:textId="77777777" w:rsidR="00CF2F23" w:rsidRDefault="00CF2F23" w:rsidP="00972918">
            <w:pPr>
              <w:pStyle w:val="ListParagraph"/>
              <w:numPr>
                <w:ilvl w:val="0"/>
                <w:numId w:val="4"/>
              </w:numPr>
              <w:spacing w:line="240" w:lineRule="auto"/>
              <w:rPr>
                <w:rFonts w:asciiTheme="majorHAnsi" w:hAnsiTheme="majorHAnsi"/>
              </w:rPr>
            </w:pPr>
            <w:r w:rsidRPr="00982675">
              <w:rPr>
                <w:rFonts w:asciiTheme="majorHAnsi" w:hAnsiTheme="majorHAnsi"/>
              </w:rPr>
              <w:t xml:space="preserve">use aerial photographs and plan perspectives to recognise landmarks and basic human and physical features; devise a simple map; and use and construct basic symbols in a key </w:t>
            </w:r>
          </w:p>
          <w:p w14:paraId="282CC9C7" w14:textId="76A5E610" w:rsidR="00972918" w:rsidRPr="00CF2F23" w:rsidRDefault="00972918" w:rsidP="00972918">
            <w:pPr>
              <w:pStyle w:val="ListParagraph"/>
              <w:numPr>
                <w:ilvl w:val="0"/>
                <w:numId w:val="4"/>
              </w:numPr>
              <w:spacing w:line="240" w:lineRule="auto"/>
              <w:rPr>
                <w:rFonts w:asciiTheme="majorHAnsi" w:hAnsiTheme="majorHAnsi"/>
              </w:rPr>
            </w:pPr>
            <w:r w:rsidRPr="00CF2F23">
              <w:rPr>
                <w:rFonts w:asciiTheme="majorHAnsi" w:hAnsiTheme="majorHAnsi"/>
              </w:rPr>
              <w:t>Use simple fieldwork and observational skills to study the geography of their school and its grounds and the key human and physical features of its surrounding environment.</w:t>
            </w:r>
          </w:p>
        </w:tc>
        <w:tc>
          <w:tcPr>
            <w:tcW w:w="4343" w:type="dxa"/>
          </w:tcPr>
          <w:p w14:paraId="59458EBD" w14:textId="77777777" w:rsidR="00972918" w:rsidRPr="00972918" w:rsidRDefault="00972918" w:rsidP="00972918">
            <w:pPr>
              <w:rPr>
                <w:rFonts w:asciiTheme="majorHAnsi" w:hAnsiTheme="majorHAnsi"/>
                <w:b/>
                <w:bCs/>
              </w:rPr>
            </w:pPr>
            <w:r w:rsidRPr="00972918">
              <w:rPr>
                <w:rFonts w:asciiTheme="majorHAnsi" w:hAnsiTheme="majorHAnsi"/>
                <w:b/>
                <w:bCs/>
              </w:rPr>
              <w:t xml:space="preserve">Seasonal Changes </w:t>
            </w:r>
          </w:p>
          <w:p w14:paraId="5C81D262" w14:textId="77777777" w:rsidR="00972918" w:rsidRPr="00972918" w:rsidRDefault="00972918" w:rsidP="00972918">
            <w:pPr>
              <w:rPr>
                <w:rFonts w:asciiTheme="majorHAnsi" w:hAnsiTheme="majorHAnsi"/>
                <w:b/>
                <w:bCs/>
              </w:rPr>
            </w:pPr>
            <w:r w:rsidRPr="00972918">
              <w:rPr>
                <w:rFonts w:asciiTheme="majorHAnsi" w:hAnsiTheme="majorHAnsi"/>
                <w:bCs/>
              </w:rPr>
              <w:t>Children will</w:t>
            </w:r>
            <w:r w:rsidRPr="00972918">
              <w:rPr>
                <w:rFonts w:asciiTheme="majorHAnsi" w:hAnsiTheme="majorHAnsi"/>
              </w:rPr>
              <w:t xml:space="preserve"> be taught to: </w:t>
            </w:r>
          </w:p>
          <w:p w14:paraId="7B70DEC0" w14:textId="77777777" w:rsidR="00972918" w:rsidRPr="00972918" w:rsidRDefault="00972918" w:rsidP="00972918">
            <w:pPr>
              <w:rPr>
                <w:rFonts w:asciiTheme="majorHAnsi" w:hAnsiTheme="majorHAnsi"/>
              </w:rPr>
            </w:pPr>
            <w:r w:rsidRPr="00972918">
              <w:rPr>
                <w:rFonts w:asciiTheme="majorHAnsi" w:hAnsiTheme="majorHAnsi"/>
              </w:rPr>
              <w:t xml:space="preserve">- Observe changes across the four seasons </w:t>
            </w:r>
          </w:p>
          <w:p w14:paraId="341E7432" w14:textId="77777777" w:rsidR="00972918" w:rsidRPr="00972918" w:rsidRDefault="00972918" w:rsidP="00972918">
            <w:pPr>
              <w:rPr>
                <w:rFonts w:asciiTheme="majorHAnsi" w:hAnsiTheme="majorHAnsi"/>
              </w:rPr>
            </w:pPr>
            <w:r w:rsidRPr="00972918">
              <w:rPr>
                <w:rFonts w:asciiTheme="majorHAnsi" w:hAnsiTheme="majorHAnsi"/>
              </w:rPr>
              <w:t>- Observe and describe weather associated with the seasons and how day length varies</w:t>
            </w:r>
          </w:p>
          <w:p w14:paraId="0F5C732A" w14:textId="77777777" w:rsidR="00972918" w:rsidRPr="00972918" w:rsidRDefault="00972918" w:rsidP="00972918">
            <w:pPr>
              <w:rPr>
                <w:rFonts w:asciiTheme="majorHAnsi" w:hAnsiTheme="majorHAnsi"/>
              </w:rPr>
            </w:pPr>
          </w:p>
          <w:p w14:paraId="68BAD34B" w14:textId="77777777" w:rsidR="00972918" w:rsidRPr="00972918" w:rsidRDefault="00972918" w:rsidP="00972918">
            <w:pPr>
              <w:rPr>
                <w:rFonts w:asciiTheme="majorHAnsi" w:hAnsiTheme="majorHAnsi"/>
                <w:b/>
              </w:rPr>
            </w:pPr>
            <w:r w:rsidRPr="00972918">
              <w:rPr>
                <w:rFonts w:asciiTheme="majorHAnsi" w:hAnsiTheme="majorHAnsi"/>
                <w:b/>
              </w:rPr>
              <w:t xml:space="preserve">Working scientifically </w:t>
            </w:r>
          </w:p>
          <w:p w14:paraId="6248D78F" w14:textId="77777777" w:rsidR="00972918" w:rsidRPr="00972918" w:rsidRDefault="00972918" w:rsidP="00972918">
            <w:pPr>
              <w:rPr>
                <w:rFonts w:asciiTheme="majorHAnsi" w:hAnsiTheme="majorHAnsi"/>
              </w:rPr>
            </w:pPr>
            <w:r w:rsidRPr="00972918">
              <w:rPr>
                <w:rFonts w:asciiTheme="majorHAnsi" w:hAnsiTheme="majorHAnsi"/>
              </w:rPr>
              <w:t xml:space="preserve">Children will be asking simple questions and recognising that they can be answered in different ways </w:t>
            </w:r>
          </w:p>
          <w:p w14:paraId="1F8277B2" w14:textId="77777777" w:rsidR="00972918" w:rsidRPr="00972918" w:rsidRDefault="00972918" w:rsidP="00972918">
            <w:pPr>
              <w:rPr>
                <w:rFonts w:asciiTheme="majorHAnsi" w:hAnsiTheme="majorHAnsi"/>
              </w:rPr>
            </w:pPr>
            <w:r w:rsidRPr="00972918">
              <w:rPr>
                <w:rFonts w:asciiTheme="majorHAnsi" w:hAnsiTheme="majorHAnsi"/>
              </w:rPr>
              <w:t xml:space="preserve">- Observing closely, using simple equipment </w:t>
            </w:r>
          </w:p>
          <w:p w14:paraId="6B36ACF8" w14:textId="77777777" w:rsidR="00972918" w:rsidRPr="00972918" w:rsidRDefault="00972918" w:rsidP="00972918">
            <w:pPr>
              <w:rPr>
                <w:rFonts w:asciiTheme="majorHAnsi" w:hAnsiTheme="majorHAnsi"/>
              </w:rPr>
            </w:pPr>
            <w:r w:rsidRPr="00972918">
              <w:rPr>
                <w:rFonts w:asciiTheme="majorHAnsi" w:hAnsiTheme="majorHAnsi"/>
              </w:rPr>
              <w:t xml:space="preserve"> - Performing simple tests </w:t>
            </w:r>
          </w:p>
          <w:p w14:paraId="2B96A6F9" w14:textId="77777777" w:rsidR="00972918" w:rsidRPr="00972918" w:rsidRDefault="00972918" w:rsidP="00972918">
            <w:pPr>
              <w:rPr>
                <w:rFonts w:asciiTheme="majorHAnsi" w:hAnsiTheme="majorHAnsi"/>
              </w:rPr>
            </w:pPr>
            <w:r w:rsidRPr="00972918">
              <w:rPr>
                <w:rFonts w:asciiTheme="majorHAnsi" w:hAnsiTheme="majorHAnsi"/>
              </w:rPr>
              <w:t xml:space="preserve">- Identifying and classifying </w:t>
            </w:r>
          </w:p>
          <w:p w14:paraId="4D90621E" w14:textId="77777777" w:rsidR="00972918" w:rsidRPr="00972918" w:rsidRDefault="00972918" w:rsidP="00972918">
            <w:pPr>
              <w:rPr>
                <w:rFonts w:asciiTheme="majorHAnsi" w:hAnsiTheme="majorHAnsi"/>
              </w:rPr>
            </w:pPr>
            <w:r w:rsidRPr="00972918">
              <w:rPr>
                <w:rFonts w:asciiTheme="majorHAnsi" w:hAnsiTheme="majorHAnsi"/>
              </w:rPr>
              <w:t xml:space="preserve">- Using their observations and ideas to suggest answers to questions </w:t>
            </w:r>
          </w:p>
          <w:p w14:paraId="3710F390" w14:textId="77777777" w:rsidR="00972918" w:rsidRPr="00972918" w:rsidRDefault="00972918" w:rsidP="00972918">
            <w:pPr>
              <w:rPr>
                <w:rFonts w:asciiTheme="majorHAnsi" w:hAnsiTheme="majorHAnsi"/>
              </w:rPr>
            </w:pPr>
            <w:r w:rsidRPr="00972918">
              <w:rPr>
                <w:rFonts w:asciiTheme="majorHAnsi" w:hAnsiTheme="majorHAnsi"/>
              </w:rPr>
              <w:t>- Gathering and recording data to help in answering questions.</w:t>
            </w:r>
          </w:p>
        </w:tc>
      </w:tr>
    </w:tbl>
    <w:p w14:paraId="5DBBDEEF" w14:textId="2F8E8313" w:rsidR="00C6091A" w:rsidRDefault="00C6091A" w:rsidP="00754106">
      <w:pPr>
        <w:spacing w:after="0" w:line="240" w:lineRule="auto"/>
        <w:rPr>
          <w:rFonts w:asciiTheme="majorHAnsi" w:hAnsiTheme="majorHAnsi"/>
        </w:rPr>
      </w:pPr>
    </w:p>
    <w:p w14:paraId="09472F4C" w14:textId="0AEE1D5A" w:rsidR="0026070A" w:rsidRDefault="0026070A" w:rsidP="00754106">
      <w:pPr>
        <w:spacing w:after="0" w:line="240" w:lineRule="auto"/>
        <w:rPr>
          <w:rFonts w:asciiTheme="majorHAnsi" w:hAnsiTheme="majorHAnsi"/>
        </w:rPr>
      </w:pPr>
    </w:p>
    <w:p w14:paraId="6BE8B5A6" w14:textId="598D84BC" w:rsidR="0026070A" w:rsidRDefault="0026070A" w:rsidP="00754106">
      <w:pPr>
        <w:spacing w:after="0" w:line="240" w:lineRule="auto"/>
        <w:rPr>
          <w:rFonts w:asciiTheme="majorHAnsi" w:hAnsiTheme="majorHAnsi"/>
        </w:rPr>
      </w:pPr>
    </w:p>
    <w:p w14:paraId="2529FBA3" w14:textId="56A75FCD" w:rsidR="0026070A" w:rsidRDefault="0026070A" w:rsidP="00754106">
      <w:pPr>
        <w:spacing w:after="0" w:line="240" w:lineRule="auto"/>
        <w:rPr>
          <w:rFonts w:asciiTheme="majorHAnsi" w:hAnsiTheme="majorHAnsi"/>
        </w:rPr>
      </w:pPr>
    </w:p>
    <w:p w14:paraId="6E130F2A" w14:textId="6C39BA56" w:rsidR="0026070A" w:rsidRDefault="0026070A" w:rsidP="00754106">
      <w:pPr>
        <w:spacing w:after="0" w:line="240" w:lineRule="auto"/>
        <w:rPr>
          <w:rFonts w:asciiTheme="majorHAnsi" w:hAnsiTheme="majorHAnsi"/>
        </w:rPr>
      </w:pPr>
    </w:p>
    <w:p w14:paraId="7DAE6DA6" w14:textId="27B1759D" w:rsidR="0026070A" w:rsidRDefault="0026070A" w:rsidP="00754106">
      <w:pPr>
        <w:spacing w:after="0" w:line="240" w:lineRule="auto"/>
        <w:rPr>
          <w:rFonts w:asciiTheme="majorHAnsi" w:hAnsiTheme="majorHAnsi"/>
        </w:rPr>
      </w:pPr>
    </w:p>
    <w:p w14:paraId="5DF9C8B2" w14:textId="52954B80" w:rsidR="0026070A" w:rsidRDefault="0026070A" w:rsidP="00754106">
      <w:pPr>
        <w:spacing w:after="0" w:line="240" w:lineRule="auto"/>
        <w:rPr>
          <w:rFonts w:asciiTheme="majorHAnsi" w:hAnsiTheme="majorHAnsi"/>
        </w:rPr>
      </w:pPr>
    </w:p>
    <w:p w14:paraId="447E4A7C" w14:textId="3BFC60D9" w:rsidR="0026070A" w:rsidRDefault="0026070A" w:rsidP="00754106">
      <w:pPr>
        <w:spacing w:after="0" w:line="240" w:lineRule="auto"/>
        <w:rPr>
          <w:rFonts w:asciiTheme="majorHAnsi" w:hAnsiTheme="majorHAnsi"/>
        </w:rPr>
      </w:pPr>
    </w:p>
    <w:p w14:paraId="5C1C2A97" w14:textId="3F9AC0D1" w:rsidR="0026070A" w:rsidRDefault="0026070A" w:rsidP="00754106">
      <w:pPr>
        <w:spacing w:after="0" w:line="240" w:lineRule="auto"/>
        <w:rPr>
          <w:rFonts w:asciiTheme="majorHAnsi" w:hAnsiTheme="majorHAnsi"/>
        </w:rPr>
      </w:pPr>
    </w:p>
    <w:p w14:paraId="2EE3E339" w14:textId="7790DE9D" w:rsidR="0026070A" w:rsidRDefault="0026070A" w:rsidP="00754106">
      <w:pPr>
        <w:spacing w:after="0" w:line="240" w:lineRule="auto"/>
        <w:rPr>
          <w:rFonts w:asciiTheme="majorHAnsi" w:hAnsiTheme="majorHAnsi"/>
        </w:rPr>
      </w:pPr>
    </w:p>
    <w:p w14:paraId="0BB9363B" w14:textId="5B623F63" w:rsidR="0026070A" w:rsidRDefault="0026070A" w:rsidP="00754106">
      <w:pPr>
        <w:spacing w:after="0" w:line="240" w:lineRule="auto"/>
        <w:rPr>
          <w:rFonts w:asciiTheme="majorHAnsi" w:hAnsiTheme="majorHAnsi"/>
        </w:rPr>
      </w:pPr>
    </w:p>
    <w:p w14:paraId="63269D84" w14:textId="5B75C803" w:rsidR="0026070A" w:rsidRDefault="0026070A" w:rsidP="00754106">
      <w:pPr>
        <w:spacing w:after="0" w:line="240" w:lineRule="auto"/>
        <w:rPr>
          <w:rFonts w:asciiTheme="majorHAnsi" w:hAnsiTheme="majorHAnsi"/>
        </w:rPr>
      </w:pPr>
    </w:p>
    <w:p w14:paraId="50870CFB" w14:textId="6809D69E" w:rsidR="0026070A" w:rsidRDefault="0026070A" w:rsidP="00754106">
      <w:pPr>
        <w:spacing w:after="0" w:line="240" w:lineRule="auto"/>
        <w:rPr>
          <w:rFonts w:asciiTheme="majorHAnsi" w:hAnsiTheme="majorHAnsi"/>
        </w:rPr>
      </w:pPr>
    </w:p>
    <w:p w14:paraId="5C7B58A4" w14:textId="03048557" w:rsidR="0026070A" w:rsidRDefault="0026070A" w:rsidP="00754106">
      <w:pPr>
        <w:spacing w:after="0" w:line="240" w:lineRule="auto"/>
        <w:rPr>
          <w:rFonts w:asciiTheme="majorHAnsi" w:hAnsiTheme="majorHAnsi"/>
        </w:rPr>
      </w:pPr>
    </w:p>
    <w:p w14:paraId="5F7C1473" w14:textId="36296250" w:rsidR="0026070A" w:rsidRDefault="0026070A" w:rsidP="00754106">
      <w:pPr>
        <w:spacing w:after="0" w:line="240" w:lineRule="auto"/>
        <w:rPr>
          <w:rFonts w:asciiTheme="majorHAnsi" w:hAnsiTheme="majorHAnsi"/>
        </w:rPr>
      </w:pPr>
    </w:p>
    <w:p w14:paraId="6CAD5C12" w14:textId="77777777" w:rsidR="0026070A" w:rsidRPr="00972918" w:rsidRDefault="0026070A" w:rsidP="00754106">
      <w:pPr>
        <w:spacing w:after="0" w:line="240" w:lineRule="auto"/>
        <w:rPr>
          <w:rFonts w:asciiTheme="majorHAnsi" w:hAnsiTheme="majorHAnsi"/>
        </w:rPr>
      </w:pPr>
    </w:p>
    <w:tbl>
      <w:tblPr>
        <w:tblStyle w:val="TableGrid"/>
        <w:tblW w:w="0" w:type="auto"/>
        <w:tblLook w:val="04A0" w:firstRow="1" w:lastRow="0" w:firstColumn="1" w:lastColumn="0" w:noHBand="0" w:noVBand="1"/>
      </w:tblPr>
      <w:tblGrid>
        <w:gridCol w:w="4508"/>
        <w:gridCol w:w="4508"/>
      </w:tblGrid>
      <w:tr w:rsidR="00754106" w:rsidRPr="00972918" w14:paraId="4AD31447" w14:textId="77777777" w:rsidTr="00972918">
        <w:trPr>
          <w:trHeight w:val="248"/>
        </w:trPr>
        <w:tc>
          <w:tcPr>
            <w:tcW w:w="4508" w:type="dxa"/>
            <w:shd w:val="clear" w:color="auto" w:fill="A6A6A6" w:themeFill="background1" w:themeFillShade="A6"/>
          </w:tcPr>
          <w:p w14:paraId="0DCC89AE" w14:textId="0F2545B4" w:rsidR="00754106" w:rsidRPr="00972918" w:rsidRDefault="00754106">
            <w:pPr>
              <w:rPr>
                <w:rFonts w:asciiTheme="majorHAnsi" w:hAnsiTheme="majorHAnsi"/>
              </w:rPr>
            </w:pPr>
            <w:r w:rsidRPr="00972918">
              <w:rPr>
                <w:rFonts w:asciiTheme="majorHAnsi" w:hAnsiTheme="majorHAnsi"/>
              </w:rPr>
              <w:lastRenderedPageBreak/>
              <w:t>RE</w:t>
            </w:r>
          </w:p>
        </w:tc>
        <w:tc>
          <w:tcPr>
            <w:tcW w:w="4508" w:type="dxa"/>
            <w:shd w:val="clear" w:color="auto" w:fill="A6A6A6" w:themeFill="background1" w:themeFillShade="A6"/>
          </w:tcPr>
          <w:p w14:paraId="7ACAA2C3" w14:textId="7B758CB1" w:rsidR="00754106" w:rsidRPr="00972918" w:rsidRDefault="00754106">
            <w:pPr>
              <w:rPr>
                <w:rFonts w:asciiTheme="majorHAnsi" w:hAnsiTheme="majorHAnsi"/>
              </w:rPr>
            </w:pPr>
            <w:r w:rsidRPr="00972918">
              <w:rPr>
                <w:rFonts w:asciiTheme="majorHAnsi" w:hAnsiTheme="majorHAnsi"/>
              </w:rPr>
              <w:t>PSHE</w:t>
            </w:r>
          </w:p>
        </w:tc>
      </w:tr>
      <w:tr w:rsidR="00754106" w:rsidRPr="00972918" w14:paraId="16CC931C" w14:textId="77777777" w:rsidTr="00972918">
        <w:trPr>
          <w:trHeight w:val="5229"/>
        </w:trPr>
        <w:tc>
          <w:tcPr>
            <w:tcW w:w="4508" w:type="dxa"/>
          </w:tcPr>
          <w:p w14:paraId="724AA9DA" w14:textId="756245D6" w:rsidR="00754106" w:rsidRPr="00A16633" w:rsidRDefault="00A16633" w:rsidP="00CF2F23">
            <w:pPr>
              <w:rPr>
                <w:rFonts w:asciiTheme="majorHAnsi" w:hAnsiTheme="majorHAnsi"/>
                <w:b/>
                <w:bCs/>
              </w:rPr>
            </w:pPr>
            <w:r w:rsidRPr="00A16633">
              <w:rPr>
                <w:rFonts w:asciiTheme="majorHAnsi" w:hAnsiTheme="majorHAnsi"/>
                <w:b/>
                <w:bCs/>
              </w:rPr>
              <w:t>What does it mean to belong to a faith community?</w:t>
            </w:r>
          </w:p>
          <w:p w14:paraId="30BBB5F1" w14:textId="65DAFD14" w:rsidR="009B6FCF" w:rsidRDefault="00921350" w:rsidP="00245D4A">
            <w:pPr>
              <w:jc w:val="both"/>
              <w:rPr>
                <w:rFonts w:asciiTheme="majorHAnsi" w:hAnsiTheme="majorHAnsi"/>
              </w:rPr>
            </w:pPr>
            <w:r>
              <w:rPr>
                <w:rFonts w:asciiTheme="majorHAnsi" w:hAnsiTheme="majorHAnsi"/>
              </w:rPr>
              <w:t>Th</w:t>
            </w:r>
            <w:r w:rsidR="004C1A07">
              <w:rPr>
                <w:rFonts w:asciiTheme="majorHAnsi" w:hAnsiTheme="majorHAnsi"/>
              </w:rPr>
              <w:t>rough sharing stories</w:t>
            </w:r>
            <w:r w:rsidR="00451F88">
              <w:rPr>
                <w:rFonts w:asciiTheme="majorHAnsi" w:hAnsiTheme="majorHAnsi"/>
              </w:rPr>
              <w:t xml:space="preserve"> about</w:t>
            </w:r>
            <w:r w:rsidR="004C1A07">
              <w:rPr>
                <w:rFonts w:asciiTheme="majorHAnsi" w:hAnsiTheme="majorHAnsi"/>
              </w:rPr>
              <w:t xml:space="preserve"> Christian, Jewish and Muslim faiths, the</w:t>
            </w:r>
            <w:r>
              <w:rPr>
                <w:rFonts w:asciiTheme="majorHAnsi" w:hAnsiTheme="majorHAnsi"/>
              </w:rPr>
              <w:t xml:space="preserve"> children will talk about </w:t>
            </w:r>
            <w:r w:rsidR="00451F88">
              <w:rPr>
                <w:rFonts w:asciiTheme="majorHAnsi" w:hAnsiTheme="majorHAnsi"/>
              </w:rPr>
              <w:t xml:space="preserve">what it means to </w:t>
            </w:r>
            <w:r>
              <w:rPr>
                <w:rFonts w:asciiTheme="majorHAnsi" w:hAnsiTheme="majorHAnsi"/>
              </w:rPr>
              <w:t xml:space="preserve">belong to a </w:t>
            </w:r>
            <w:r w:rsidR="00451F88">
              <w:rPr>
                <w:rFonts w:asciiTheme="majorHAnsi" w:hAnsiTheme="majorHAnsi"/>
              </w:rPr>
              <w:t>religious faith, the places in which they worship and recognise the symbols associated with those religions</w:t>
            </w:r>
            <w:r>
              <w:rPr>
                <w:rFonts w:asciiTheme="majorHAnsi" w:hAnsiTheme="majorHAnsi"/>
              </w:rPr>
              <w:t xml:space="preserve">. </w:t>
            </w:r>
            <w:r w:rsidR="009A12B3">
              <w:rPr>
                <w:rFonts w:asciiTheme="majorHAnsi" w:hAnsiTheme="majorHAnsi"/>
              </w:rPr>
              <w:t>We will also explore the idea that some people do not belong to a faith and how they are still part of a group.</w:t>
            </w:r>
            <w:r>
              <w:rPr>
                <w:rFonts w:asciiTheme="majorHAnsi" w:hAnsiTheme="majorHAnsi"/>
              </w:rPr>
              <w:t xml:space="preserve"> </w:t>
            </w:r>
            <w:r w:rsidR="00451F88">
              <w:rPr>
                <w:rFonts w:asciiTheme="majorHAnsi" w:hAnsiTheme="majorHAnsi"/>
              </w:rPr>
              <w:t>T</w:t>
            </w:r>
            <w:r>
              <w:rPr>
                <w:rFonts w:asciiTheme="majorHAnsi" w:hAnsiTheme="majorHAnsi"/>
              </w:rPr>
              <w:t>he children will</w:t>
            </w:r>
            <w:r w:rsidR="00451F88">
              <w:rPr>
                <w:rFonts w:asciiTheme="majorHAnsi" w:hAnsiTheme="majorHAnsi"/>
              </w:rPr>
              <w:t xml:space="preserve"> </w:t>
            </w:r>
            <w:r>
              <w:rPr>
                <w:rFonts w:asciiTheme="majorHAnsi" w:hAnsiTheme="majorHAnsi"/>
              </w:rPr>
              <w:t xml:space="preserve">be encouraged to share the groups in which they belong, e.g. family, school, team sport, what they enjoy about them and why they are important to them.  </w:t>
            </w:r>
            <w:r w:rsidR="00245D4A">
              <w:rPr>
                <w:rFonts w:asciiTheme="majorHAnsi" w:hAnsiTheme="majorHAnsi"/>
              </w:rPr>
              <w:t xml:space="preserve">We will share thoughts about special times which we have shared with family and friends, </w:t>
            </w:r>
            <w:r w:rsidR="004C1A07">
              <w:rPr>
                <w:rFonts w:asciiTheme="majorHAnsi" w:hAnsiTheme="majorHAnsi"/>
              </w:rPr>
              <w:t xml:space="preserve">such as a </w:t>
            </w:r>
            <w:r w:rsidR="00245D4A">
              <w:rPr>
                <w:rFonts w:asciiTheme="majorHAnsi" w:hAnsiTheme="majorHAnsi"/>
              </w:rPr>
              <w:t>wedding</w:t>
            </w:r>
            <w:r w:rsidR="004C1A07">
              <w:rPr>
                <w:rFonts w:asciiTheme="majorHAnsi" w:hAnsiTheme="majorHAnsi"/>
              </w:rPr>
              <w:t xml:space="preserve"> or </w:t>
            </w:r>
            <w:r w:rsidR="00245D4A">
              <w:rPr>
                <w:rFonts w:asciiTheme="majorHAnsi" w:hAnsiTheme="majorHAnsi"/>
              </w:rPr>
              <w:t xml:space="preserve">christening </w:t>
            </w:r>
            <w:r w:rsidR="004C1A07">
              <w:rPr>
                <w:rFonts w:asciiTheme="majorHAnsi" w:hAnsiTheme="majorHAnsi"/>
              </w:rPr>
              <w:t>and why we celebrate special religious ceremonies</w:t>
            </w:r>
            <w:r w:rsidR="00F8485C">
              <w:rPr>
                <w:rFonts w:asciiTheme="majorHAnsi" w:hAnsiTheme="majorHAnsi"/>
              </w:rPr>
              <w:t xml:space="preserve"> and how they are celebrated through the different faiths.</w:t>
            </w:r>
            <w:r w:rsidR="004C1A07">
              <w:rPr>
                <w:rFonts w:asciiTheme="majorHAnsi" w:hAnsiTheme="majorHAnsi"/>
              </w:rPr>
              <w:t xml:space="preserve"> </w:t>
            </w:r>
            <w:r w:rsidR="009A12B3">
              <w:rPr>
                <w:rFonts w:asciiTheme="majorHAnsi" w:hAnsiTheme="majorHAnsi"/>
              </w:rPr>
              <w:t xml:space="preserve">We will find out about when people from different religious and </w:t>
            </w:r>
            <w:r w:rsidR="00F8485C">
              <w:rPr>
                <w:rFonts w:asciiTheme="majorHAnsi" w:hAnsiTheme="majorHAnsi"/>
              </w:rPr>
              <w:t>non-work</w:t>
            </w:r>
            <w:r w:rsidR="009A12B3">
              <w:rPr>
                <w:rFonts w:asciiTheme="majorHAnsi" w:hAnsiTheme="majorHAnsi"/>
              </w:rPr>
              <w:t xml:space="preserve"> together for a charitable purpose. For </w:t>
            </w:r>
            <w:proofErr w:type="gramStart"/>
            <w:r w:rsidR="009A12B3">
              <w:rPr>
                <w:rFonts w:asciiTheme="majorHAnsi" w:hAnsiTheme="majorHAnsi"/>
              </w:rPr>
              <w:t>example</w:t>
            </w:r>
            <w:proofErr w:type="gramEnd"/>
            <w:r w:rsidR="009A12B3">
              <w:rPr>
                <w:rFonts w:asciiTheme="majorHAnsi" w:hAnsiTheme="majorHAnsi"/>
              </w:rPr>
              <w:t xml:space="preserve"> Poppy Appeal, Remembrance Day, Comic Relief.  </w:t>
            </w:r>
          </w:p>
          <w:p w14:paraId="1EBDCC93" w14:textId="7F04A719" w:rsidR="009B6FCF" w:rsidRPr="00972918" w:rsidRDefault="009B6FCF" w:rsidP="00CF2F23">
            <w:pPr>
              <w:rPr>
                <w:rFonts w:asciiTheme="majorHAnsi" w:hAnsiTheme="majorHAnsi"/>
              </w:rPr>
            </w:pPr>
          </w:p>
        </w:tc>
        <w:tc>
          <w:tcPr>
            <w:tcW w:w="4508" w:type="dxa"/>
          </w:tcPr>
          <w:p w14:paraId="359A6D0E" w14:textId="7B82A6BC" w:rsidR="00754106" w:rsidRPr="00972918" w:rsidRDefault="00FD3D38">
            <w:pPr>
              <w:rPr>
                <w:rFonts w:asciiTheme="majorHAnsi" w:hAnsiTheme="majorHAnsi"/>
                <w:b/>
                <w:bCs/>
              </w:rPr>
            </w:pPr>
            <w:r w:rsidRPr="00972918">
              <w:rPr>
                <w:rFonts w:asciiTheme="majorHAnsi" w:hAnsiTheme="majorHAnsi"/>
                <w:b/>
                <w:bCs/>
              </w:rPr>
              <w:t xml:space="preserve">Rights, Rules and Responsibilities (Year B) </w:t>
            </w:r>
          </w:p>
          <w:p w14:paraId="725DE2A4" w14:textId="7090DE09" w:rsidR="00AA5AF0" w:rsidRPr="00972918" w:rsidRDefault="00FD3D38">
            <w:pPr>
              <w:rPr>
                <w:rFonts w:asciiTheme="majorHAnsi" w:hAnsiTheme="majorHAnsi"/>
                <w:bCs/>
              </w:rPr>
            </w:pPr>
            <w:r w:rsidRPr="00972918">
              <w:rPr>
                <w:rFonts w:asciiTheme="majorHAnsi" w:hAnsiTheme="majorHAnsi"/>
                <w:bCs/>
              </w:rPr>
              <w:t>In this unit, children will have the opportunity to identify their own responsibilities both in and out of school. They will also discuss the areas of their lives for which adults are responsible and consider how this might change as they grow up. They will either create or reflect on existing classroom or school rules and talk about why they have been made and</w:t>
            </w:r>
            <w:r w:rsidR="00972918">
              <w:rPr>
                <w:rFonts w:asciiTheme="majorHAnsi" w:hAnsiTheme="majorHAnsi"/>
                <w:bCs/>
              </w:rPr>
              <w:t xml:space="preserve"> </w:t>
            </w:r>
            <w:r w:rsidRPr="00972918">
              <w:rPr>
                <w:rFonts w:asciiTheme="majorHAnsi" w:hAnsiTheme="majorHAnsi"/>
                <w:bCs/>
              </w:rPr>
              <w:t>what they mean in practice. They will begin to develop an understanding of democratic decisions and how these affect their everyday lives, including</w:t>
            </w:r>
            <w:r w:rsidR="00972918">
              <w:rPr>
                <w:rFonts w:asciiTheme="majorHAnsi" w:hAnsiTheme="majorHAnsi"/>
                <w:bCs/>
              </w:rPr>
              <w:t xml:space="preserve"> </w:t>
            </w:r>
            <w:r w:rsidRPr="00972918">
              <w:rPr>
                <w:rFonts w:asciiTheme="majorHAnsi" w:hAnsiTheme="majorHAnsi"/>
                <w:bCs/>
              </w:rPr>
              <w:t>experiencing voting and its outcomes in the classroom. They will begin to learn how to share their opinions, ensuring that they listen to those of others, taking turns and showing respect for each other. They will develop these skills further by taking part in paired and class discussions about topical issues.</w:t>
            </w:r>
          </w:p>
        </w:tc>
      </w:tr>
    </w:tbl>
    <w:tbl>
      <w:tblPr>
        <w:tblStyle w:val="TableGrid"/>
        <w:tblpPr w:leftFromText="180" w:rightFromText="180" w:vertAnchor="text" w:horzAnchor="margin" w:tblpY="172"/>
        <w:tblW w:w="0" w:type="auto"/>
        <w:tblLook w:val="04A0" w:firstRow="1" w:lastRow="0" w:firstColumn="1" w:lastColumn="0" w:noHBand="0" w:noVBand="1"/>
      </w:tblPr>
      <w:tblGrid>
        <w:gridCol w:w="4508"/>
        <w:gridCol w:w="4508"/>
      </w:tblGrid>
      <w:tr w:rsidR="00972918" w:rsidRPr="00972918" w14:paraId="0CE1EFEA" w14:textId="77777777" w:rsidTr="00972918">
        <w:tc>
          <w:tcPr>
            <w:tcW w:w="4508" w:type="dxa"/>
            <w:shd w:val="clear" w:color="auto" w:fill="A6A6A6" w:themeFill="background1" w:themeFillShade="A6"/>
          </w:tcPr>
          <w:p w14:paraId="59346AAD" w14:textId="63AD1852" w:rsidR="00972918" w:rsidRPr="00972918" w:rsidRDefault="00972918" w:rsidP="00972918">
            <w:pPr>
              <w:rPr>
                <w:rFonts w:asciiTheme="majorHAnsi" w:hAnsiTheme="majorHAnsi"/>
              </w:rPr>
            </w:pPr>
            <w:r w:rsidRPr="00972918">
              <w:rPr>
                <w:rFonts w:asciiTheme="majorHAnsi" w:hAnsiTheme="majorHAnsi"/>
              </w:rPr>
              <w:t>Expressive Arts</w:t>
            </w:r>
            <w:r w:rsidR="00875A95">
              <w:rPr>
                <w:rFonts w:asciiTheme="majorHAnsi" w:hAnsiTheme="majorHAnsi"/>
              </w:rPr>
              <w:t xml:space="preserve"> and Design and Technology</w:t>
            </w:r>
          </w:p>
        </w:tc>
        <w:tc>
          <w:tcPr>
            <w:tcW w:w="4508" w:type="dxa"/>
            <w:shd w:val="clear" w:color="auto" w:fill="A6A6A6" w:themeFill="background1" w:themeFillShade="A6"/>
          </w:tcPr>
          <w:p w14:paraId="4AED4E4E" w14:textId="77777777" w:rsidR="00972918" w:rsidRPr="00972918" w:rsidRDefault="00972918" w:rsidP="00972918">
            <w:pPr>
              <w:rPr>
                <w:rFonts w:asciiTheme="majorHAnsi" w:hAnsiTheme="majorHAnsi"/>
              </w:rPr>
            </w:pPr>
            <w:r w:rsidRPr="00972918">
              <w:rPr>
                <w:rFonts w:asciiTheme="majorHAnsi" w:hAnsiTheme="majorHAnsi"/>
              </w:rPr>
              <w:t>ICT</w:t>
            </w:r>
          </w:p>
        </w:tc>
      </w:tr>
      <w:tr w:rsidR="00972918" w:rsidRPr="00972918" w14:paraId="5A926D04" w14:textId="77777777" w:rsidTr="00972918">
        <w:tc>
          <w:tcPr>
            <w:tcW w:w="4508" w:type="dxa"/>
          </w:tcPr>
          <w:p w14:paraId="52BD94DC" w14:textId="6553EE02" w:rsidR="00972918" w:rsidRDefault="00875A95" w:rsidP="00972918">
            <w:pPr>
              <w:rPr>
                <w:rFonts w:asciiTheme="majorHAnsi" w:hAnsiTheme="majorHAnsi"/>
                <w:b/>
                <w:bCs/>
              </w:rPr>
            </w:pPr>
            <w:r>
              <w:rPr>
                <w:rFonts w:asciiTheme="majorHAnsi" w:hAnsiTheme="majorHAnsi"/>
                <w:b/>
                <w:bCs/>
              </w:rPr>
              <w:t>Drawing</w:t>
            </w:r>
          </w:p>
          <w:p w14:paraId="236A8F10" w14:textId="04DC2E0F" w:rsidR="00972918" w:rsidRPr="0095768E" w:rsidRDefault="0026070A" w:rsidP="0095768E">
            <w:pPr>
              <w:jc w:val="both"/>
              <w:rPr>
                <w:rFonts w:asciiTheme="majorHAnsi" w:hAnsiTheme="majorHAnsi"/>
                <w:b/>
                <w:bCs/>
              </w:rPr>
            </w:pPr>
            <w:r>
              <w:rPr>
                <w:rFonts w:asciiTheme="majorHAnsi" w:hAnsiTheme="majorHAnsi"/>
              </w:rPr>
              <w:t>The children will be asked to share their ideas about mark ma</w:t>
            </w:r>
            <w:r w:rsidR="00A16633">
              <w:rPr>
                <w:rFonts w:asciiTheme="majorHAnsi" w:hAnsiTheme="majorHAnsi"/>
              </w:rPr>
              <w:t>king</w:t>
            </w:r>
            <w:r>
              <w:rPr>
                <w:rFonts w:asciiTheme="majorHAnsi" w:hAnsiTheme="majorHAnsi"/>
              </w:rPr>
              <w:t xml:space="preserve"> using a variety of media and create th</w:t>
            </w:r>
            <w:r w:rsidR="00A16633">
              <w:rPr>
                <w:rFonts w:asciiTheme="majorHAnsi" w:hAnsiTheme="majorHAnsi"/>
              </w:rPr>
              <w:t>eir</w:t>
            </w:r>
            <w:r>
              <w:rPr>
                <w:rFonts w:asciiTheme="majorHAnsi" w:hAnsiTheme="majorHAnsi"/>
              </w:rPr>
              <w:t xml:space="preserve"> own tools and surfaces</w:t>
            </w:r>
            <w:r w:rsidR="00A16633">
              <w:rPr>
                <w:rFonts w:asciiTheme="majorHAnsi" w:hAnsiTheme="majorHAnsi"/>
              </w:rPr>
              <w:t>, by gathering their resources from our local environment,</w:t>
            </w:r>
            <w:r>
              <w:rPr>
                <w:rFonts w:asciiTheme="majorHAnsi" w:hAnsiTheme="majorHAnsi"/>
              </w:rPr>
              <w:t xml:space="preserve"> on which to work.  Also </w:t>
            </w:r>
            <w:proofErr w:type="spellStart"/>
            <w:r>
              <w:rPr>
                <w:rFonts w:asciiTheme="majorHAnsi" w:hAnsiTheme="majorHAnsi"/>
              </w:rPr>
              <w:t>their</w:t>
            </w:r>
            <w:proofErr w:type="spellEnd"/>
            <w:r>
              <w:rPr>
                <w:rFonts w:asciiTheme="majorHAnsi" w:hAnsiTheme="majorHAnsi"/>
              </w:rPr>
              <w:t xml:space="preserve"> will be asked to investigate ways of communicating their ideas to others by using a range of drawing materials and techniques.  We will encourage the children to discuss the work of others, talk about their own work and show that they can suggest ways of improving it.  We will be using stories as a starting point, </w:t>
            </w:r>
            <w:r w:rsidR="00A16633">
              <w:rPr>
                <w:rFonts w:asciiTheme="majorHAnsi" w:hAnsiTheme="majorHAnsi"/>
              </w:rPr>
              <w:t xml:space="preserve">such as Hairy </w:t>
            </w:r>
            <w:proofErr w:type="spellStart"/>
            <w:r w:rsidR="00A16633">
              <w:rPr>
                <w:rFonts w:asciiTheme="majorHAnsi" w:hAnsiTheme="majorHAnsi"/>
              </w:rPr>
              <w:t>McClary</w:t>
            </w:r>
            <w:proofErr w:type="spellEnd"/>
            <w:r w:rsidR="00A16633">
              <w:rPr>
                <w:rFonts w:asciiTheme="majorHAnsi" w:hAnsiTheme="majorHAnsi"/>
              </w:rPr>
              <w:t xml:space="preserve"> and friends, and The Three Little Pigs.  T</w:t>
            </w:r>
            <w:r>
              <w:rPr>
                <w:rFonts w:asciiTheme="majorHAnsi" w:hAnsiTheme="majorHAnsi"/>
              </w:rPr>
              <w:t xml:space="preserve">he </w:t>
            </w:r>
            <w:r w:rsidR="00A16633">
              <w:rPr>
                <w:rFonts w:asciiTheme="majorHAnsi" w:hAnsiTheme="majorHAnsi"/>
              </w:rPr>
              <w:t xml:space="preserve">children </w:t>
            </w:r>
            <w:r>
              <w:rPr>
                <w:rFonts w:asciiTheme="majorHAnsi" w:hAnsiTheme="majorHAnsi"/>
              </w:rPr>
              <w:t xml:space="preserve">will </w:t>
            </w:r>
            <w:r w:rsidRPr="00A16633">
              <w:rPr>
                <w:rFonts w:asciiTheme="majorHAnsi" w:hAnsiTheme="majorHAnsi"/>
              </w:rPr>
              <w:t xml:space="preserve">be asked to respond visually to what they hear, </w:t>
            </w:r>
            <w:r w:rsidR="00A16633" w:rsidRPr="00A16633">
              <w:rPr>
                <w:rFonts w:asciiTheme="majorHAnsi" w:hAnsiTheme="majorHAnsi"/>
              </w:rPr>
              <w:t>and encouraged to show attention to detail and texture</w:t>
            </w:r>
            <w:r w:rsidR="00A16633">
              <w:rPr>
                <w:rFonts w:asciiTheme="majorHAnsi" w:hAnsiTheme="majorHAnsi"/>
                <w:b/>
                <w:bCs/>
              </w:rPr>
              <w:t>.</w:t>
            </w:r>
          </w:p>
        </w:tc>
        <w:tc>
          <w:tcPr>
            <w:tcW w:w="4508" w:type="dxa"/>
          </w:tcPr>
          <w:p w14:paraId="3B602E9E" w14:textId="77797CFA" w:rsidR="004724DD" w:rsidRPr="004724DD" w:rsidRDefault="004724DD" w:rsidP="00972918">
            <w:pPr>
              <w:rPr>
                <w:rFonts w:asciiTheme="majorHAnsi" w:hAnsiTheme="majorHAnsi"/>
                <w:b/>
              </w:rPr>
            </w:pPr>
            <w:r w:rsidRPr="004724DD">
              <w:rPr>
                <w:rFonts w:asciiTheme="majorHAnsi" w:hAnsiTheme="majorHAnsi"/>
                <w:b/>
              </w:rPr>
              <w:t xml:space="preserve">Unit </w:t>
            </w:r>
            <w:r>
              <w:rPr>
                <w:rFonts w:asciiTheme="majorHAnsi" w:hAnsiTheme="majorHAnsi"/>
                <w:b/>
              </w:rPr>
              <w:t xml:space="preserve">1. </w:t>
            </w:r>
          </w:p>
          <w:p w14:paraId="45D7821F" w14:textId="77777777" w:rsidR="00D71A84" w:rsidRDefault="00D71A84" w:rsidP="00D71A84">
            <w:pPr>
              <w:rPr>
                <w:rFonts w:asciiTheme="majorHAnsi" w:hAnsiTheme="majorHAnsi"/>
              </w:rPr>
            </w:pPr>
            <w:r w:rsidRPr="00AA5897">
              <w:rPr>
                <w:rFonts w:asciiTheme="majorHAnsi" w:hAnsiTheme="majorHAnsi"/>
                <w:bCs/>
              </w:rPr>
              <w:t>The children will have technology within the classroom which they can access and use themselves. They will learn how to turn on and navigate a laptop alongside using it safely to learn.</w:t>
            </w:r>
            <w:r w:rsidRPr="00AA5897">
              <w:rPr>
                <w:rFonts w:asciiTheme="majorHAnsi" w:hAnsiTheme="majorHAnsi"/>
                <w:b/>
              </w:rPr>
              <w:t xml:space="preserve"> </w:t>
            </w:r>
            <w:r w:rsidRPr="00AA5897">
              <w:rPr>
                <w:rFonts w:asciiTheme="majorHAnsi" w:hAnsiTheme="majorHAnsi"/>
                <w:b/>
              </w:rPr>
              <w:br/>
            </w:r>
            <w:r w:rsidRPr="00AA5897">
              <w:rPr>
                <w:rFonts w:asciiTheme="majorHAnsi" w:hAnsiTheme="majorHAnsi"/>
              </w:rPr>
              <w:t xml:space="preserve">The children will have </w:t>
            </w:r>
            <w:r>
              <w:rPr>
                <w:rFonts w:asciiTheme="majorHAnsi" w:hAnsiTheme="majorHAnsi"/>
              </w:rPr>
              <w:t xml:space="preserve">access to </w:t>
            </w:r>
            <w:r w:rsidRPr="00AA5897">
              <w:rPr>
                <w:rFonts w:asciiTheme="majorHAnsi" w:hAnsiTheme="majorHAnsi"/>
              </w:rPr>
              <w:t xml:space="preserve">B-Bots which they </w:t>
            </w:r>
            <w:r>
              <w:rPr>
                <w:rFonts w:asciiTheme="majorHAnsi" w:hAnsiTheme="majorHAnsi"/>
              </w:rPr>
              <w:t>will be taught to give a series of instructions to arrive at a desired destination.</w:t>
            </w:r>
          </w:p>
          <w:p w14:paraId="49FF19ED" w14:textId="7B158DDA" w:rsidR="00972918" w:rsidRPr="00972918" w:rsidRDefault="00D71A84" w:rsidP="00D71A84">
            <w:pPr>
              <w:rPr>
                <w:rFonts w:asciiTheme="majorHAnsi" w:hAnsiTheme="majorHAnsi"/>
              </w:rPr>
            </w:pPr>
            <w:r w:rsidRPr="00AA5897">
              <w:rPr>
                <w:rFonts w:asciiTheme="majorHAnsi" w:hAnsiTheme="majorHAnsi"/>
              </w:rPr>
              <w:t>The class iPad will be accessible for them to use for maths and phonics games, as well as being encouraged to use it to take pictures of their work.</w:t>
            </w:r>
          </w:p>
        </w:tc>
      </w:tr>
    </w:tbl>
    <w:p w14:paraId="1F9C9E0E" w14:textId="7D299054" w:rsidR="00754106" w:rsidRPr="00972918" w:rsidRDefault="00754106" w:rsidP="0014453A">
      <w:pPr>
        <w:spacing w:after="0" w:line="240" w:lineRule="auto"/>
        <w:rPr>
          <w:rFonts w:asciiTheme="majorHAnsi" w:hAnsiTheme="majorHAnsi"/>
        </w:rPr>
      </w:pPr>
    </w:p>
    <w:tbl>
      <w:tblPr>
        <w:tblStyle w:val="TableGrid"/>
        <w:tblpPr w:leftFromText="180" w:rightFromText="180" w:vertAnchor="text" w:horzAnchor="margin" w:tblpY="-5"/>
        <w:tblW w:w="0" w:type="auto"/>
        <w:tblLook w:val="04A0" w:firstRow="1" w:lastRow="0" w:firstColumn="1" w:lastColumn="0" w:noHBand="0" w:noVBand="1"/>
      </w:tblPr>
      <w:tblGrid>
        <w:gridCol w:w="4508"/>
        <w:gridCol w:w="4508"/>
      </w:tblGrid>
      <w:tr w:rsidR="00972918" w:rsidRPr="00972918" w14:paraId="61006683" w14:textId="77777777" w:rsidTr="00972918">
        <w:tc>
          <w:tcPr>
            <w:tcW w:w="4508" w:type="dxa"/>
            <w:shd w:val="clear" w:color="auto" w:fill="A6A6A6" w:themeFill="background1" w:themeFillShade="A6"/>
          </w:tcPr>
          <w:p w14:paraId="60BEF0CA" w14:textId="77777777" w:rsidR="00972918" w:rsidRPr="00972918" w:rsidRDefault="00972918" w:rsidP="00972918">
            <w:pPr>
              <w:rPr>
                <w:rFonts w:asciiTheme="majorHAnsi" w:hAnsiTheme="majorHAnsi"/>
              </w:rPr>
            </w:pPr>
            <w:r w:rsidRPr="00972918">
              <w:rPr>
                <w:rFonts w:asciiTheme="majorHAnsi" w:hAnsiTheme="majorHAnsi"/>
              </w:rPr>
              <w:t>PE</w:t>
            </w:r>
          </w:p>
        </w:tc>
        <w:tc>
          <w:tcPr>
            <w:tcW w:w="4508" w:type="dxa"/>
            <w:shd w:val="clear" w:color="auto" w:fill="A6A6A6" w:themeFill="background1" w:themeFillShade="A6"/>
          </w:tcPr>
          <w:p w14:paraId="182866E7" w14:textId="77777777" w:rsidR="00972918" w:rsidRPr="00972918" w:rsidRDefault="00972918" w:rsidP="00972918">
            <w:pPr>
              <w:rPr>
                <w:rFonts w:asciiTheme="majorHAnsi" w:hAnsiTheme="majorHAnsi"/>
              </w:rPr>
            </w:pPr>
            <w:r w:rsidRPr="00972918">
              <w:rPr>
                <w:rFonts w:asciiTheme="majorHAnsi" w:hAnsiTheme="majorHAnsi"/>
              </w:rPr>
              <w:t>Music</w:t>
            </w:r>
          </w:p>
        </w:tc>
      </w:tr>
      <w:tr w:rsidR="00972918" w:rsidRPr="00972918" w14:paraId="2F5A41BD" w14:textId="77777777" w:rsidTr="00972918">
        <w:tc>
          <w:tcPr>
            <w:tcW w:w="4508" w:type="dxa"/>
          </w:tcPr>
          <w:p w14:paraId="5597E5DE" w14:textId="2E854212" w:rsidR="00221C4D" w:rsidRDefault="00221C4D" w:rsidP="00972918">
            <w:pPr>
              <w:rPr>
                <w:rFonts w:asciiTheme="majorHAnsi" w:hAnsiTheme="majorHAnsi"/>
                <w:b/>
                <w:bCs/>
              </w:rPr>
            </w:pPr>
            <w:r w:rsidRPr="00221C4D">
              <w:rPr>
                <w:rFonts w:asciiTheme="majorHAnsi" w:hAnsiTheme="majorHAnsi"/>
                <w:b/>
                <w:bCs/>
              </w:rPr>
              <w:t>Tag Rugby</w:t>
            </w:r>
          </w:p>
          <w:p w14:paraId="17E55856" w14:textId="7D011C55" w:rsidR="00897D09" w:rsidRPr="00897D09" w:rsidRDefault="00897D09" w:rsidP="00972918">
            <w:pPr>
              <w:rPr>
                <w:rFonts w:asciiTheme="majorHAnsi" w:hAnsiTheme="majorHAnsi" w:cstheme="majorHAnsi"/>
                <w:b/>
                <w:bCs/>
              </w:rPr>
            </w:pPr>
            <w:r w:rsidRPr="00897D09">
              <w:rPr>
                <w:rFonts w:asciiTheme="majorHAnsi" w:hAnsiTheme="majorHAnsi"/>
                <w:bCs/>
              </w:rPr>
              <w:t xml:space="preserve">Children will </w:t>
            </w:r>
            <w:r>
              <w:rPr>
                <w:rFonts w:asciiTheme="majorHAnsi" w:hAnsiTheme="majorHAnsi" w:cstheme="majorHAnsi"/>
                <w:color w:val="161615"/>
              </w:rPr>
              <w:t>m</w:t>
            </w:r>
            <w:r w:rsidRPr="00897D09">
              <w:rPr>
                <w:rFonts w:asciiTheme="majorHAnsi" w:hAnsiTheme="majorHAnsi" w:cstheme="majorHAnsi"/>
                <w:color w:val="161615"/>
              </w:rPr>
              <w:t>aster basic movements including running, jumping, throwing and catching and begin to apply these in a range of activities. Develop balance, agility and coordination, and begin to apply these in a range of activities. Participate in team games, developing simple tactics for attacking and defending.</w:t>
            </w:r>
          </w:p>
          <w:p w14:paraId="04D3BF37" w14:textId="77777777" w:rsidR="00972918" w:rsidRPr="00972918" w:rsidRDefault="00972918" w:rsidP="00972918">
            <w:pPr>
              <w:rPr>
                <w:rFonts w:asciiTheme="majorHAnsi" w:hAnsiTheme="majorHAnsi"/>
              </w:rPr>
            </w:pPr>
          </w:p>
          <w:p w14:paraId="4A5B459F" w14:textId="77777777" w:rsidR="00972918" w:rsidRPr="00972918" w:rsidRDefault="00972918" w:rsidP="00972918">
            <w:pPr>
              <w:rPr>
                <w:rFonts w:asciiTheme="majorHAnsi" w:hAnsiTheme="majorHAnsi"/>
              </w:rPr>
            </w:pPr>
            <w:bookmarkStart w:id="0" w:name="_GoBack"/>
            <w:bookmarkEnd w:id="0"/>
          </w:p>
        </w:tc>
        <w:tc>
          <w:tcPr>
            <w:tcW w:w="4508" w:type="dxa"/>
          </w:tcPr>
          <w:p w14:paraId="2A8AB7C9" w14:textId="77777777" w:rsidR="00972918" w:rsidRPr="00972918" w:rsidRDefault="00972918" w:rsidP="00972918">
            <w:pPr>
              <w:rPr>
                <w:rFonts w:asciiTheme="majorHAnsi" w:hAnsiTheme="majorHAnsi"/>
                <w:b/>
              </w:rPr>
            </w:pPr>
            <w:r w:rsidRPr="00972918">
              <w:rPr>
                <w:rFonts w:asciiTheme="majorHAnsi" w:hAnsiTheme="majorHAnsi"/>
                <w:b/>
              </w:rPr>
              <w:t xml:space="preserve">Unit 1 – Pulse </w:t>
            </w:r>
          </w:p>
          <w:p w14:paraId="26B95763" w14:textId="77777777" w:rsidR="00972918" w:rsidRPr="00972918" w:rsidRDefault="00972918" w:rsidP="00972918">
            <w:pPr>
              <w:rPr>
                <w:rFonts w:asciiTheme="majorHAnsi" w:hAnsiTheme="majorHAnsi"/>
              </w:rPr>
            </w:pPr>
            <w:r w:rsidRPr="00972918">
              <w:rPr>
                <w:rFonts w:asciiTheme="majorHAnsi" w:hAnsiTheme="majorHAnsi"/>
              </w:rPr>
              <w:t xml:space="preserve">Children will explore and experience hearing and making long and short sounds on a variety of instruments. They will use their listening skills to identify the different sounds and follow and create signals when performing. The children learn a simple rhyme to establish the concept of syllables and rhythms. Whilst performing this rhyme, children will explore the concept of pulse and how the pulse is integral to keeping in time when performing music. </w:t>
            </w:r>
          </w:p>
        </w:tc>
      </w:tr>
    </w:tbl>
    <w:p w14:paraId="667FF65F" w14:textId="77777777" w:rsidR="0030052B" w:rsidRDefault="0030052B"/>
    <w:sectPr w:rsidR="0030052B" w:rsidSect="00754106">
      <w:pgSz w:w="11906" w:h="16838"/>
      <w:pgMar w:top="142"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0840"/>
    <w:multiLevelType w:val="hybridMultilevel"/>
    <w:tmpl w:val="44E2F1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E947EA1"/>
    <w:multiLevelType w:val="hybridMultilevel"/>
    <w:tmpl w:val="8F8C7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04361F"/>
    <w:multiLevelType w:val="hybridMultilevel"/>
    <w:tmpl w:val="A5C61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106"/>
    <w:rsid w:val="00021924"/>
    <w:rsid w:val="000254FC"/>
    <w:rsid w:val="00034DD4"/>
    <w:rsid w:val="000A7B83"/>
    <w:rsid w:val="00117988"/>
    <w:rsid w:val="0014453A"/>
    <w:rsid w:val="001D5EB2"/>
    <w:rsid w:val="001D63DB"/>
    <w:rsid w:val="00221C4D"/>
    <w:rsid w:val="00245D4A"/>
    <w:rsid w:val="0026070A"/>
    <w:rsid w:val="00270A33"/>
    <w:rsid w:val="00290640"/>
    <w:rsid w:val="002E4381"/>
    <w:rsid w:val="0030052B"/>
    <w:rsid w:val="003225CE"/>
    <w:rsid w:val="00325DD8"/>
    <w:rsid w:val="003D1C1B"/>
    <w:rsid w:val="003F1FBD"/>
    <w:rsid w:val="00400A08"/>
    <w:rsid w:val="00402C68"/>
    <w:rsid w:val="00417F65"/>
    <w:rsid w:val="00451F88"/>
    <w:rsid w:val="004724DD"/>
    <w:rsid w:val="0048066B"/>
    <w:rsid w:val="004C1A07"/>
    <w:rsid w:val="004D0742"/>
    <w:rsid w:val="005030B4"/>
    <w:rsid w:val="005367AD"/>
    <w:rsid w:val="00624EEC"/>
    <w:rsid w:val="00681DCF"/>
    <w:rsid w:val="007006FA"/>
    <w:rsid w:val="00704C26"/>
    <w:rsid w:val="007219A3"/>
    <w:rsid w:val="00735BA0"/>
    <w:rsid w:val="00754106"/>
    <w:rsid w:val="00830DB3"/>
    <w:rsid w:val="00860C15"/>
    <w:rsid w:val="008714FC"/>
    <w:rsid w:val="00875A95"/>
    <w:rsid w:val="00897D09"/>
    <w:rsid w:val="00913DBF"/>
    <w:rsid w:val="00921350"/>
    <w:rsid w:val="00922555"/>
    <w:rsid w:val="0095768E"/>
    <w:rsid w:val="00972918"/>
    <w:rsid w:val="009A12B3"/>
    <w:rsid w:val="009A517D"/>
    <w:rsid w:val="009B6FCF"/>
    <w:rsid w:val="009D3093"/>
    <w:rsid w:val="00A16633"/>
    <w:rsid w:val="00A404DC"/>
    <w:rsid w:val="00A438F1"/>
    <w:rsid w:val="00A82F9A"/>
    <w:rsid w:val="00A943CF"/>
    <w:rsid w:val="00AA5AF0"/>
    <w:rsid w:val="00AB59AC"/>
    <w:rsid w:val="00B232AA"/>
    <w:rsid w:val="00B3612E"/>
    <w:rsid w:val="00B56BBE"/>
    <w:rsid w:val="00B76553"/>
    <w:rsid w:val="00B76993"/>
    <w:rsid w:val="00C10DD7"/>
    <w:rsid w:val="00C43EF2"/>
    <w:rsid w:val="00C6091A"/>
    <w:rsid w:val="00C82E9E"/>
    <w:rsid w:val="00CB078D"/>
    <w:rsid w:val="00CC0D52"/>
    <w:rsid w:val="00CD32C6"/>
    <w:rsid w:val="00CF2F23"/>
    <w:rsid w:val="00D4513B"/>
    <w:rsid w:val="00D71A84"/>
    <w:rsid w:val="00DD239B"/>
    <w:rsid w:val="00DD47A1"/>
    <w:rsid w:val="00DD5E40"/>
    <w:rsid w:val="00E06F60"/>
    <w:rsid w:val="00E14A07"/>
    <w:rsid w:val="00E23D95"/>
    <w:rsid w:val="00E71894"/>
    <w:rsid w:val="00E73C05"/>
    <w:rsid w:val="00E81772"/>
    <w:rsid w:val="00F74183"/>
    <w:rsid w:val="00F814C3"/>
    <w:rsid w:val="00F8485C"/>
    <w:rsid w:val="00FD3D38"/>
    <w:rsid w:val="00FD6670"/>
    <w:rsid w:val="00FE0CA0"/>
    <w:rsid w:val="00FF5D4C"/>
    <w:rsid w:val="00FF7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D969E"/>
  <w15:docId w15:val="{C5A2A577-A9B9-453A-9EEE-A09C26F3C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41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6553"/>
    <w:pPr>
      <w:spacing w:line="256" w:lineRule="auto"/>
      <w:ind w:left="720"/>
      <w:contextualSpacing/>
    </w:pPr>
  </w:style>
  <w:style w:type="paragraph" w:styleId="BalloonText">
    <w:name w:val="Balloon Text"/>
    <w:basedOn w:val="Normal"/>
    <w:link w:val="BalloonTextChar"/>
    <w:uiPriority w:val="99"/>
    <w:semiHidden/>
    <w:unhideWhenUsed/>
    <w:rsid w:val="001D5E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5EB2"/>
    <w:rPr>
      <w:rFonts w:ascii="Segoe UI" w:hAnsi="Segoe UI" w:cs="Segoe UI"/>
      <w:sz w:val="18"/>
      <w:szCs w:val="18"/>
    </w:rPr>
  </w:style>
  <w:style w:type="paragraph" w:customStyle="1" w:styleId="Normal1">
    <w:name w:val="Normal1"/>
    <w:rsid w:val="008714FC"/>
    <w:rPr>
      <w:rFonts w:ascii="Calibri" w:eastAsia="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2520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1230</Words>
  <Characters>7014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Clark</dc:creator>
  <cp:keywords/>
  <dc:description/>
  <cp:lastModifiedBy>nclark</cp:lastModifiedBy>
  <cp:revision>2</cp:revision>
  <cp:lastPrinted>2020-08-28T11:21:00Z</cp:lastPrinted>
  <dcterms:created xsi:type="dcterms:W3CDTF">2022-08-31T10:51:00Z</dcterms:created>
  <dcterms:modified xsi:type="dcterms:W3CDTF">2022-08-31T10:51:00Z</dcterms:modified>
</cp:coreProperties>
</file>